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_rels/.rels" ContentType="application/vnd.openxmlformats-package.relationships+xml"/>
  <Override PartName="/customXml/item1.xml" ContentType="application/xml"/>
  <Override PartName="/customXml/itemProps5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_rels/item5.xml.rels" ContentType="application/vnd.openxmlformats-package.relationships+xml"/>
  <Override PartName="/customXml/_rels/item2.xml.rels" ContentType="application/vnd.openxmlformats-package.relationships+xml"/>
  <Override PartName="/customXml/_rels/item4.xml.rels" ContentType="application/vnd.openxmlformats-package.relationship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customXml/itemProps3.xml" ContentType="application/vnd.openxmlformats-officedocument.customXmlProperties+xml"/>
  <Override PartName="/customXml/item4.xml" ContentType="application/xml"/>
  <Override PartName="/customXml/itemProps4.xml" ContentType="application/vnd.openxmlformats-officedocument.customXmlProperties+xml"/>
  <Override PartName="/customXml/item5.xml" ContentType="application/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/>
          <w:sz w:val="22"/>
          <w:szCs w:val="22"/>
          <w:lang w:val="en-GB"/>
        </w:rPr>
      </w:pPr>
      <w:r>
        <w:rPr>
          <w:rFonts w:ascii="Arial" w:hAnsi="Arial"/>
          <w:sz w:val="22"/>
          <w:szCs w:val="22"/>
          <w:lang w:val="en-GB"/>
        </w:rPr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26"/>
      </w:tblGrid>
      <w:tr>
        <w:trPr/>
        <w:tc>
          <w:tcPr>
            <w:tcW w:w="9026" w:type="dxa"/>
            <w:tcBorders/>
          </w:tcPr>
          <w:p>
            <w:pPr>
              <w:pStyle w:val="Normal"/>
              <w:widowControl w:val="false"/>
              <w:shd w:val="solid" w:color="C0C0C0" w:fill="FFFFFF"/>
              <w:suppressAutoHyphens w:val="true"/>
              <w:bidi w:val="0"/>
              <w:spacing w:before="0" w:after="0"/>
              <w:ind w:left="1417" w:right="1417" w:hanging="0"/>
              <w:jc w:val="center"/>
              <w:rPr>
                <w:lang w:val="en-GB"/>
              </w:rPr>
            </w:pPr>
            <w:r>
              <w:rPr>
                <w:rFonts w:cs="Arial" w:ascii="Arial" w:hAnsi="Arial"/>
                <w:b/>
                <w:sz w:val="36"/>
                <w:szCs w:val="36"/>
                <w:lang w:val="en-GB"/>
              </w:rPr>
              <w:t>MATH</w:t>
            </w:r>
            <w:r>
              <w:rPr>
                <w:rFonts w:cs="Arial" w:ascii="Arial" w:hAnsi="Arial"/>
                <w:b/>
                <w:sz w:val="36"/>
                <w:szCs w:val="36"/>
                <w:lang w:val="en-GB"/>
              </w:rPr>
              <w:t>É</w:t>
            </w:r>
            <w:r>
              <w:rPr>
                <w:rFonts w:cs="Arial" w:ascii="Arial" w:hAnsi="Arial"/>
                <w:b/>
                <w:sz w:val="36"/>
                <w:szCs w:val="36"/>
                <w:lang w:val="en-GB"/>
              </w:rPr>
              <w:t>MATI</w:t>
            </w:r>
            <w:r>
              <w:rPr>
                <w:rFonts w:cs="Arial" w:ascii="Arial" w:hAnsi="Arial"/>
                <w:b/>
                <w:sz w:val="36"/>
                <w:szCs w:val="36"/>
                <w:lang w:val="en-GB"/>
              </w:rPr>
              <w:t>QUE</w:t>
            </w:r>
            <w:r>
              <w:rPr>
                <w:rFonts w:cs="Arial" w:ascii="Arial" w:hAnsi="Arial"/>
                <w:b/>
                <w:sz w:val="36"/>
                <w:szCs w:val="36"/>
                <w:lang w:val="en-GB"/>
              </w:rPr>
              <w:t>S 3 P</w:t>
            </w:r>
            <w:r>
              <w:rPr>
                <w:rFonts w:cs="Arial" w:ascii="Arial" w:hAnsi="Arial"/>
                <w:b/>
                <w:sz w:val="36"/>
                <w:szCs w:val="36"/>
                <w:lang w:val="en-GB"/>
              </w:rPr>
              <w:t>É</w:t>
            </w:r>
            <w:r>
              <w:rPr>
                <w:rFonts w:cs="Arial" w:ascii="Arial" w:hAnsi="Arial"/>
                <w:b/>
                <w:sz w:val="36"/>
                <w:szCs w:val="36"/>
                <w:lang w:val="en-GB"/>
              </w:rPr>
              <w:t>RIOD</w:t>
            </w:r>
            <w:r>
              <w:rPr>
                <w:rFonts w:cs="Arial" w:ascii="Arial" w:hAnsi="Arial"/>
                <w:b/>
                <w:sz w:val="36"/>
                <w:szCs w:val="36"/>
                <w:lang w:val="en-GB"/>
              </w:rPr>
              <w:t>E</w:t>
            </w:r>
            <w:r>
              <w:rPr>
                <w:rFonts w:cs="Arial" w:ascii="Arial" w:hAnsi="Arial"/>
                <w:b/>
                <w:sz w:val="36"/>
                <w:szCs w:val="36"/>
                <w:lang w:val="en-GB"/>
              </w:rPr>
              <w:t>S</w:t>
            </w:r>
          </w:p>
          <w:p>
            <w:pPr>
              <w:pStyle w:val="Normal"/>
              <w:widowControl w:val="false"/>
              <w:shd w:val="solid" w:color="C0C0C0" w:fill="FFFFFF"/>
              <w:suppressAutoHyphens w:val="true"/>
              <w:bidi w:val="0"/>
              <w:spacing w:before="0" w:after="0"/>
              <w:ind w:left="1417" w:right="1417" w:hanging="0"/>
              <w:jc w:val="center"/>
              <w:rPr>
                <w:lang w:val="en-GB"/>
              </w:rPr>
            </w:pPr>
            <w:r>
              <w:rPr>
                <w:rFonts w:cs="Arial" w:ascii="Arial" w:hAnsi="Arial"/>
                <w:b/>
                <w:sz w:val="36"/>
                <w:szCs w:val="36"/>
                <w:lang w:val="en-GB"/>
              </w:rPr>
              <w:t>PART</w:t>
            </w:r>
            <w:r>
              <w:rPr>
                <w:rFonts w:cs="Arial" w:ascii="Arial" w:hAnsi="Arial"/>
                <w:b/>
                <w:sz w:val="36"/>
                <w:szCs w:val="36"/>
                <w:lang w:val="en-GB"/>
              </w:rPr>
              <w:t>IE</w:t>
            </w:r>
            <w:r>
              <w:rPr>
                <w:rFonts w:cs="Arial" w:ascii="Arial" w:hAnsi="Arial"/>
                <w:b/>
                <w:sz w:val="36"/>
                <w:szCs w:val="36"/>
                <w:lang w:val="en-GB"/>
              </w:rPr>
              <w:t xml:space="preserve"> B</w:t>
            </w:r>
          </w:p>
        </w:tc>
      </w:tr>
    </w:tbl>
    <w:p>
      <w:pPr>
        <w:pStyle w:val="Normal"/>
        <w:spacing w:lineRule="auto" w:line="240"/>
        <w:jc w:val="center"/>
        <w:rPr>
          <w:rFonts w:cs="Arial"/>
          <w:b/>
          <w:b/>
          <w:lang w:val="en-GB"/>
        </w:rPr>
      </w:pPr>
      <w:r>
        <w:rPr>
          <w:rFonts w:cs="Arial"/>
          <w:b/>
          <w:lang w:val="en-GB"/>
        </w:rPr>
      </w:r>
    </w:p>
    <w:p>
      <w:pPr>
        <w:pStyle w:val="Normal"/>
        <w:spacing w:lineRule="auto" w:line="240"/>
        <w:jc w:val="center"/>
        <w:rPr>
          <w:rFonts w:cs="Arial"/>
          <w:b/>
          <w:b/>
          <w:lang w:val="fr-FR"/>
        </w:rPr>
      </w:pPr>
      <w:r>
        <w:rPr>
          <w:rFonts w:cs="Arial"/>
          <w:b/>
          <w:lang w:val="fr-FR"/>
        </w:rPr>
      </w:r>
    </w:p>
    <w:p>
      <w:pPr>
        <w:pStyle w:val="Normal"/>
        <w:spacing w:lineRule="auto" w:line="360"/>
        <w:jc w:val="center"/>
        <w:rPr>
          <w:lang w:val="fr-FR"/>
        </w:rPr>
      </w:pPr>
      <w:r>
        <w:rPr>
          <w:rFonts w:cs="Arial" w:ascii="Arial" w:hAnsi="Arial"/>
          <w:b/>
          <w:sz w:val="22"/>
          <w:szCs w:val="22"/>
          <w:lang w:val="fr-FR"/>
        </w:rPr>
        <w:t>DATE:</w:t>
      </w:r>
      <w:r>
        <w:rPr>
          <w:rFonts w:cs="Arial" w:ascii="Arial" w:hAnsi="Arial"/>
          <w:sz w:val="22"/>
          <w:szCs w:val="22"/>
          <w:lang w:val="fr-FR"/>
        </w:rPr>
        <w:t xml:space="preserve">  Lundi 31 janvier 2022</w:t>
      </w:r>
    </w:p>
    <w:tbl>
      <w:tblPr>
        <w:tblW w:w="9021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82"/>
        <w:gridCol w:w="2838"/>
      </w:tblGrid>
      <w:tr>
        <w:trPr/>
        <w:tc>
          <w:tcPr>
            <w:tcW w:w="6182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4820" w:leader="none"/>
              </w:tabs>
              <w:spacing w:lineRule="auto" w:line="276"/>
              <w:jc w:val="lef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fr-FR"/>
              </w:rPr>
              <w:t>DURÉE DE L’ ÉPREUVE 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820" w:leader="none"/>
              </w:tabs>
              <w:spacing w:lineRule="auto" w:line="276"/>
              <w:jc w:val="lef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  <w:t>2 heures (120 minutes)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760" w:leader="none"/>
              </w:tabs>
              <w:spacing w:lineRule="auto" w:line="276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4820" w:leader="none"/>
              </w:tabs>
              <w:spacing w:lineRule="auto" w:line="276"/>
              <w:jc w:val="lef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b/>
                <w:sz w:val="22"/>
                <w:szCs w:val="22"/>
                <w:lang w:val="fr-FR"/>
              </w:rPr>
              <w:t>MATÉRIEL AUTORISÉ 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820" w:leader="none"/>
              </w:tabs>
              <w:spacing w:lineRule="auto" w:line="276"/>
              <w:jc w:val="left"/>
              <w:rPr>
                <w:rFonts w:ascii="Arial" w:hAnsi="Arial"/>
                <w:lang w:val="fr-FR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2"/>
                <w:szCs w:val="22"/>
                <w:lang w:val="fr-FR"/>
              </w:rPr>
              <w:t>●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val="fr-FR"/>
              </w:rPr>
              <w:t xml:space="preserve"> </w:t>
            </w: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  <w:lang w:val="fr-FR"/>
              </w:rPr>
              <w:t xml:space="preserve">Examen avec support technologique : </w:t>
            </w:r>
            <w:r>
              <w:rPr>
                <w:rFonts w:cs="Calibri" w:ascii="Arial" w:hAnsi="Arial" w:cstheme="minorHAnsi"/>
                <w:b w:val="false"/>
                <w:bCs w:val="false"/>
                <w:sz w:val="22"/>
                <w:szCs w:val="22"/>
                <w:lang w:val="fr-FR"/>
              </w:rPr>
              <w:t>Calculatrice TI-Nspire en mode « Press-to-test »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820" w:leader="none"/>
              </w:tabs>
              <w:spacing w:lineRule="auto" w:line="276"/>
              <w:jc w:val="left"/>
              <w:rPr>
                <w:rFonts w:ascii="Arial" w:hAnsi="Arial"/>
                <w:lang w:val="fr-FR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2"/>
                <w:szCs w:val="22"/>
                <w:lang w:val="fr-FR"/>
              </w:rPr>
              <w:t>●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val="fr-FR"/>
              </w:rPr>
              <w:t xml:space="preserve"> </w:t>
            </w: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  <w:lang w:val="fr-FR"/>
              </w:rPr>
              <w:t>Crayon pour les graphiques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4820" w:leader="none"/>
              </w:tabs>
              <w:spacing w:lineRule="auto" w:line="276"/>
              <w:jc w:val="left"/>
              <w:rPr>
                <w:rFonts w:ascii="Arial" w:hAnsi="Arial"/>
                <w:lang w:val="fr-FR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2"/>
                <w:szCs w:val="22"/>
                <w:lang w:val="fr-FR"/>
              </w:rPr>
              <w:t>●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val="fr-FR"/>
              </w:rPr>
              <w:t xml:space="preserve"> </w:t>
            </w:r>
            <w:r>
              <w:rPr>
                <w:rFonts w:cs="Times New Roman" w:ascii="Arial" w:hAnsi="Arial"/>
                <w:b w:val="false"/>
                <w:bCs w:val="false"/>
                <w:sz w:val="22"/>
                <w:szCs w:val="22"/>
                <w:lang w:val="fr-FR"/>
              </w:rPr>
              <w:t>Recueil de formules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760" w:leader="none"/>
              </w:tabs>
              <w:spacing w:lineRule="auto" w:line="276"/>
              <w:jc w:val="left"/>
              <w:rPr>
                <w:rFonts w:ascii="Arial" w:hAnsi="Arial" w:cs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sz w:val="22"/>
                <w:szCs w:val="22"/>
                <w:lang w:val="fr-FR"/>
              </w:rPr>
            </w:r>
          </w:p>
          <w:p>
            <w:pPr>
              <w:pStyle w:val="Normal"/>
              <w:widowControl w:val="false"/>
              <w:tabs>
                <w:tab w:val="clear" w:pos="720"/>
                <w:tab w:val="left" w:pos="539" w:leader="none"/>
                <w:tab w:val="left" w:pos="1259" w:leader="none"/>
                <w:tab w:val="left" w:pos="4820" w:leader="none"/>
                <w:tab w:val="left" w:pos="5040" w:leader="none"/>
                <w:tab w:val="left" w:pos="5400" w:leader="none"/>
                <w:tab w:val="left" w:pos="6679" w:leader="none"/>
              </w:tabs>
              <w:spacing w:lineRule="auto" w:line="276"/>
              <w:jc w:val="lef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cs="Arial" w:ascii="Arial" w:hAnsi="Arial"/>
                <w:b/>
                <w:bCs/>
                <w:color w:val="000000"/>
                <w:sz w:val="22"/>
                <w:szCs w:val="22"/>
                <w:lang w:val="fr-FR"/>
              </w:rPr>
              <w:t>REMARQUES PARTICULIÈRES 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539" w:leader="none"/>
                <w:tab w:val="left" w:pos="1259" w:leader="none"/>
                <w:tab w:val="left" w:pos="4820" w:leader="none"/>
                <w:tab w:val="left" w:pos="5040" w:leader="none"/>
                <w:tab w:val="left" w:pos="5400" w:leader="none"/>
                <w:tab w:val="left" w:pos="6679" w:leader="none"/>
              </w:tabs>
              <w:spacing w:lineRule="auto" w:line="360"/>
              <w:jc w:val="left"/>
              <w:rPr>
                <w:rFonts w:ascii="Arial" w:hAnsi="Arial"/>
                <w:lang w:val="fr-FR"/>
              </w:rPr>
            </w:pPr>
            <w:r>
              <w:rPr>
                <w:rFonts w:eastAsia="Arial" w:cs="Arial" w:ascii="Arial" w:hAnsi="Arial"/>
                <w:b w:val="false"/>
                <w:bCs w:val="false"/>
                <w:color w:val="000000"/>
                <w:sz w:val="22"/>
                <w:szCs w:val="22"/>
                <w:lang w:val="fr-FR"/>
              </w:rPr>
              <w:t>●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val="fr-FR"/>
              </w:rPr>
              <w:t xml:space="preserve"> </w:t>
            </w: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z w:val="22"/>
                <w:szCs w:val="22"/>
                <w:lang w:val="fr-FR"/>
              </w:rPr>
              <w:t>L</w:t>
            </w:r>
            <w:r>
              <w:rPr>
                <w:rFonts w:eastAsia="Times New Roman" w:cs="Calibri" w:ascii="Arial" w:hAnsi="Arial" w:cstheme="minorHAnsi"/>
                <w:b w:val="false"/>
                <w:bCs w:val="false"/>
                <w:color w:val="000000"/>
                <w:sz w:val="22"/>
                <w:szCs w:val="22"/>
                <w:lang w:val="fr-FR"/>
              </w:rPr>
              <w:t>es réponses doivent être accompagnées des explications nécessaires à leur élaboration.</w:t>
            </w:r>
          </w:p>
        </w:tc>
        <w:tc>
          <w:tcPr>
            <w:tcW w:w="2838" w:type="dxa"/>
            <w:tcBorders/>
          </w:tcPr>
          <w:p>
            <w:pPr>
              <w:pStyle w:val="Contenudetableau"/>
              <w:widowControl w:val="false"/>
              <w:jc w:val="right"/>
              <w:rPr>
                <w:lang w:val="fr-FR"/>
              </w:rPr>
            </w:pPr>
            <w:r>
              <w:rPr/>
              <w:drawing>
                <wp:inline distT="0" distB="0" distL="0" distR="0">
                  <wp:extent cx="1380490" cy="1762125"/>
                  <wp:effectExtent l="0" t="0" r="0" b="0"/>
                  <wp:docPr id="1" name="Imag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490" cy="1762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 w:before="0" w:after="0"/>
        <w:contextualSpacing/>
        <w:jc w:val="both"/>
        <w:rPr>
          <w:lang w:val="fr-FR"/>
        </w:rPr>
      </w:pPr>
      <w:r>
        <w:rPr>
          <w:rFonts w:eastAsia="Arial" w:cs="Arial" w:ascii="Arial" w:hAnsi="Arial"/>
          <w:sz w:val="22"/>
          <w:szCs w:val="22"/>
          <w:lang w:val="fr-FR"/>
        </w:rPr>
        <w:t>●</w:t>
      </w:r>
      <w:r>
        <w:rPr>
          <w:rFonts w:eastAsia="Times New Roman" w:cs="Arial" w:ascii="Arial" w:hAnsi="Arial"/>
          <w:sz w:val="22"/>
          <w:szCs w:val="22"/>
          <w:lang w:val="fr-FR"/>
        </w:rPr>
        <w:t xml:space="preserve"> </w:t>
      </w:r>
      <w:r>
        <w:rPr>
          <w:rFonts w:eastAsia="Times New Roman" w:cs="Arial" w:ascii="Arial" w:hAnsi="Arial"/>
          <w:sz w:val="22"/>
          <w:szCs w:val="22"/>
          <w:lang w:val="fr-FR"/>
        </w:rPr>
        <w:t>L</w:t>
      </w:r>
      <w:r>
        <w:rPr>
          <w:rFonts w:eastAsia="Times New Roman" w:cs="Calibri" w:ascii="Arial" w:hAnsi="Arial" w:cstheme="minorHAnsi"/>
          <w:sz w:val="22"/>
          <w:szCs w:val="22"/>
          <w:lang w:val="fr-FR"/>
        </w:rPr>
        <w:t>a totalité des points ne pourra être attribuée à une réponse correcte en l’absence du raisonnement et des explications qui permettent d’arriver à cette réponse.</w:t>
      </w:r>
    </w:p>
    <w:p>
      <w:pPr>
        <w:pStyle w:val="Normal"/>
        <w:tabs>
          <w:tab w:val="clear" w:pos="720"/>
          <w:tab w:val="left" w:pos="457" w:leader="none"/>
          <w:tab w:val="center" w:pos="3452" w:leader="none"/>
        </w:tabs>
        <w:spacing w:lineRule="auto" w:line="360" w:before="0" w:after="0"/>
        <w:contextualSpacing/>
        <w:jc w:val="both"/>
        <w:rPr>
          <w:lang w:val="fr-FR"/>
        </w:rPr>
      </w:pPr>
      <w:r>
        <w:rPr>
          <w:rFonts w:eastAsia="Arial" w:cs="Arial" w:ascii="Arial" w:hAnsi="Arial"/>
          <w:sz w:val="22"/>
          <w:szCs w:val="22"/>
          <w:lang w:val="fr-FR"/>
        </w:rPr>
        <w:t>●</w:t>
      </w:r>
      <w:r>
        <w:rPr>
          <w:rFonts w:eastAsia="Times New Roman" w:cs="Arial" w:ascii="Arial" w:hAnsi="Arial"/>
          <w:sz w:val="22"/>
          <w:szCs w:val="22"/>
          <w:lang w:val="fr-FR"/>
        </w:rPr>
        <w:t xml:space="preserve"> </w:t>
      </w:r>
      <w:r>
        <w:rPr>
          <w:rFonts w:eastAsia="Times New Roman" w:cs="Calibri" w:ascii="Arial" w:hAnsi="Arial" w:cstheme="minorHAnsi"/>
          <w:sz w:val="22"/>
          <w:szCs w:val="22"/>
          <w:lang w:val="fr-FR"/>
        </w:rPr>
        <w:t>Lorsqu’une réponse est incorrecte, une partie des points pourra cependant être attribuée pour une méthode et/ou une approche correcte.</w:t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fr-FR"/>
        </w:rPr>
      </w:pPr>
      <w:r>
        <w:rPr>
          <w:rFonts w:cs="Arial" w:ascii="Arial" w:hAnsi="Arial"/>
          <w:bCs/>
          <w:color w:val="000000"/>
          <w:sz w:val="28"/>
          <w:szCs w:val="28"/>
          <w:lang w:val="fr-FR"/>
        </w:rPr>
        <mc:AlternateContent>
          <mc:Choice Requires="wps">
            <w:drawing>
              <wp:anchor behindDoc="0" distT="0" distB="19050" distL="0" distR="19050" simplePos="0" locked="0" layoutInCell="0" allowOverlap="1" relativeHeight="4" wp14:anchorId="66360FB7">
                <wp:simplePos x="0" y="0"/>
                <wp:positionH relativeFrom="column">
                  <wp:posOffset>161925</wp:posOffset>
                </wp:positionH>
                <wp:positionV relativeFrom="paragraph">
                  <wp:posOffset>147955</wp:posOffset>
                </wp:positionV>
                <wp:extent cx="4923790" cy="1574165"/>
                <wp:effectExtent l="5080" t="5715" r="5080" b="4445"/>
                <wp:wrapNone/>
                <wp:docPr id="2" name="Text Box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720" cy="1574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tabs>
                                <w:tab w:val="clear" w:pos="720"/>
                                <w:tab w:val="left" w:pos="539" w:leader="none"/>
                                <w:tab w:val="left" w:pos="1259" w:leader="none"/>
                                <w:tab w:val="left" w:pos="4820" w:leader="none"/>
                                <w:tab w:val="left" w:pos="5040" w:leader="none"/>
                                <w:tab w:val="left" w:pos="5400" w:leader="none"/>
                                <w:tab w:val="left" w:pos="6679" w:leader="none"/>
                              </w:tabs>
                              <w:spacing w:lineRule="auto" w:line="360"/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NOMBRE DE DOCUMENTS: 2</w:t>
                            </w:r>
                          </w:p>
                          <w:p>
                            <w:pPr>
                              <w:pStyle w:val="Contenudecadre"/>
                              <w:tabs>
                                <w:tab w:val="clear" w:pos="720"/>
                                <w:tab w:val="left" w:pos="539" w:leader="none"/>
                                <w:tab w:val="left" w:pos="1259" w:leader="none"/>
                                <w:tab w:val="left" w:pos="4820" w:leader="none"/>
                                <w:tab w:val="left" w:pos="5040" w:leader="none"/>
                                <w:tab w:val="left" w:pos="5400" w:leader="none"/>
                                <w:tab w:val="left" w:pos="6679" w:leader="none"/>
                              </w:tabs>
                              <w:jc w:val="both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rFonts w:cs="Arial" w:ascii="Arial" w:hAnsi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val="fr-FR"/>
                              </w:rPr>
                              <w:t>FORMAT DE L’EXAMEN:</w:t>
                            </w:r>
                          </w:p>
                          <w:tbl>
                            <w:tblPr>
                              <w:tblStyle w:val="TableGrid"/>
                              <w:tblW w:w="7196" w:type="dxa"/>
                              <w:jc w:val="left"/>
                              <w:tblInd w:w="0" w:type="dxa"/>
                              <w:tblLayout w:type="fixed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val="04a0" w:noHBand="0" w:noVBand="1" w:firstColumn="1" w:lastRow="0" w:lastColumn="0" w:firstRow="1"/>
                            </w:tblPr>
                            <w:tblGrid>
                              <w:gridCol w:w="3651"/>
                              <w:gridCol w:w="3544"/>
                            </w:tblGrid>
                            <w:tr>
                              <w:trPr/>
                              <w:tc>
                                <w:tcPr>
                                  <w:tcW w:w="3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tabs>
                                      <w:tab w:val="clear" w:pos="720"/>
                                      <w:tab w:val="left" w:pos="539" w:leader="none"/>
                                      <w:tab w:val="left" w:pos="1259" w:leader="none"/>
                                      <w:tab w:val="left" w:pos="4820" w:leader="none"/>
                                      <w:tab w:val="left" w:pos="5040" w:leader="none"/>
                                      <w:tab w:val="left" w:pos="5400" w:leader="none"/>
                                      <w:tab w:val="left" w:pos="6679" w:leader="none"/>
                                    </w:tabs>
                                    <w:suppressAutoHyphens w:val="true"/>
                                    <w:spacing w:before="180" w:after="60"/>
                                    <w:jc w:val="both"/>
                                    <w:rPr>
                                      <w:rFonts w:ascii="Arial" w:hAnsi="Arial" w:eastAsia="Calibri" w:cs="Arial"/>
                                      <w:b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>QUESTIONNAIRE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tabs>
                                      <w:tab w:val="clear" w:pos="720"/>
                                      <w:tab w:val="left" w:pos="539" w:leader="none"/>
                                      <w:tab w:val="left" w:pos="1259" w:leader="none"/>
                                      <w:tab w:val="left" w:pos="4820" w:leader="none"/>
                                      <w:tab w:val="left" w:pos="5040" w:leader="none"/>
                                      <w:tab w:val="left" w:pos="5400" w:leader="none"/>
                                      <w:tab w:val="left" w:pos="6679" w:leader="none"/>
                                    </w:tabs>
                                    <w:suppressAutoHyphens w:val="true"/>
                                    <w:spacing w:before="60" w:after="60"/>
                                    <w:jc w:val="both"/>
                                    <w:rPr>
                                      <w:rFonts w:ascii="Arial" w:hAnsi="Arial"/>
                                      <w:b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 xml:space="preserve">OUI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>⊠</w:t>
                                  </w:r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 xml:space="preserve">   NON </w:t>
                                  </w:r>
                                  <w:sdt>
                                    <w:sdtPr>
                                      <w14:checkbox>
                                        <w14:checked w14:val="0"/>
                                        <w14:checkedState w14:val="0"/>
                                        <w14:uncheckedState w14:val="0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eastAsia="Calibri" w:cs="Arial" w:ascii="Arial" w:hAnsi="Arial"/>
                                          <w:b/>
                                          <w:bCs/>
                                          <w:color w:val="000000"/>
                                          <w:kern w:val="0"/>
                                          <w:sz w:val="22"/>
                                          <w:szCs w:val="22"/>
                                          <w:lang w:val="fr-FR" w:eastAsia="en-US" w:bidi="ar-SA"/>
                                        </w:rPr>
                                      </w:r>
                                      <w:r>
                                        <w:rPr>
                                          <w:rFonts w:eastAsia="MS Gothic" w:cs="MS Gothic" w:ascii="Arial" w:hAnsi="Arial"/>
                                          <w:b/>
                                          <w:bCs/>
                                          <w:color w:val="000000"/>
                                          <w:kern w:val="0"/>
                                          <w:sz w:val="22"/>
                                          <w:szCs w:val="22"/>
                                          <w:lang w:val="fr-FR" w:eastAsia="en-US" w:bidi="ar-S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tabs>
                                      <w:tab w:val="clear" w:pos="720"/>
                                      <w:tab w:val="left" w:pos="539" w:leader="none"/>
                                      <w:tab w:val="left" w:pos="1259" w:leader="none"/>
                                      <w:tab w:val="left" w:pos="4820" w:leader="none"/>
                                      <w:tab w:val="left" w:pos="5040" w:leader="none"/>
                                      <w:tab w:val="left" w:pos="5400" w:leader="none"/>
                                      <w:tab w:val="left" w:pos="6679" w:leader="none"/>
                                    </w:tabs>
                                    <w:suppressAutoHyphens w:val="true"/>
                                    <w:spacing w:before="180" w:after="60"/>
                                    <w:jc w:val="both"/>
                                    <w:rPr>
                                      <w:rFonts w:ascii="Arial" w:hAnsi="Arial" w:eastAsia="Calibri" w:cs="Arial"/>
                                      <w:b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>LIVRET DE RÉPONSE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tabs>
                                      <w:tab w:val="clear" w:pos="720"/>
                                      <w:tab w:val="left" w:pos="539" w:leader="none"/>
                                      <w:tab w:val="left" w:pos="1259" w:leader="none"/>
                                      <w:tab w:val="left" w:pos="4820" w:leader="none"/>
                                      <w:tab w:val="left" w:pos="5040" w:leader="none"/>
                                      <w:tab w:val="left" w:pos="5400" w:leader="none"/>
                                      <w:tab w:val="left" w:pos="6679" w:leader="none"/>
                                    </w:tabs>
                                    <w:suppressAutoHyphens w:val="true"/>
                                    <w:spacing w:before="60" w:after="60"/>
                                    <w:jc w:val="both"/>
                                    <w:rPr>
                                      <w:rFonts w:ascii="Arial" w:hAnsi="Arial"/>
                                      <w:b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 xml:space="preserve">OUI </w:t>
                                  </w:r>
                                  <w:sdt>
                                    <w:sdtPr>
                                      <w14:checkbox>
                                        <w14:checked w14:val="0"/>
                                        <w14:checkedState w14:val="0"/>
                                        <w14:uncheckedState w14:val="0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eastAsia="Calibri" w:cs="Arial" w:ascii="Arial" w:hAnsi="Arial"/>
                                          <w:b/>
                                          <w:bCs/>
                                          <w:color w:val="000000"/>
                                          <w:kern w:val="0"/>
                                          <w:sz w:val="22"/>
                                          <w:szCs w:val="22"/>
                                          <w:lang w:val="fr-FR" w:eastAsia="en-US" w:bidi="ar-SA"/>
                                        </w:rPr>
                                      </w:r>
                                      <w:r>
                                        <w:rPr>
                                          <w:rFonts w:eastAsia="MS Gothic" w:cs="MS Gothic" w:ascii="Arial" w:hAnsi="Arial"/>
                                          <w:b/>
                                          <w:bCs/>
                                          <w:color w:val="000000"/>
                                          <w:kern w:val="0"/>
                                          <w:sz w:val="22"/>
                                          <w:szCs w:val="22"/>
                                          <w:lang w:val="fr-FR" w:eastAsia="en-US" w:bidi="ar-S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 xml:space="preserve">   NON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>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365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tabs>
                                      <w:tab w:val="clear" w:pos="720"/>
                                      <w:tab w:val="left" w:pos="539" w:leader="none"/>
                                      <w:tab w:val="left" w:pos="1259" w:leader="none"/>
                                      <w:tab w:val="left" w:pos="4820" w:leader="none"/>
                                      <w:tab w:val="left" w:pos="5040" w:leader="none"/>
                                      <w:tab w:val="left" w:pos="5400" w:leader="none"/>
                                      <w:tab w:val="left" w:pos="6679" w:leader="none"/>
                                    </w:tabs>
                                    <w:suppressAutoHyphens w:val="true"/>
                                    <w:spacing w:before="180" w:after="60"/>
                                    <w:jc w:val="both"/>
                                    <w:rPr>
                                      <w:rFonts w:ascii="Arial" w:hAnsi="Arial" w:eastAsia="Calibri" w:cs="Arial"/>
                                      <w:b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>RECUEIL DE FORMULES</w:t>
                                  </w:r>
                                </w:p>
                              </w:tc>
                              <w:tc>
                                <w:tcPr>
                                  <w:tcW w:w="35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>
                                  <w:pPr>
                                    <w:pStyle w:val="Contenudecadre"/>
                                    <w:widowControl w:val="false"/>
                                    <w:tabs>
                                      <w:tab w:val="clear" w:pos="720"/>
                                      <w:tab w:val="left" w:pos="539" w:leader="none"/>
                                      <w:tab w:val="left" w:pos="1259" w:leader="none"/>
                                      <w:tab w:val="left" w:pos="4820" w:leader="none"/>
                                      <w:tab w:val="left" w:pos="5040" w:leader="none"/>
                                      <w:tab w:val="left" w:pos="5400" w:leader="none"/>
                                      <w:tab w:val="left" w:pos="6679" w:leader="none"/>
                                    </w:tabs>
                                    <w:suppressAutoHyphens w:val="true"/>
                                    <w:spacing w:before="60" w:after="60"/>
                                    <w:jc w:val="both"/>
                                    <w:rPr>
                                      <w:rFonts w:ascii="Arial" w:hAnsi="Arial"/>
                                      <w:b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</w:pPr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 xml:space="preserve">OUI </w:t>
                                  </w:r>
                                  <w:r>
                                    <w:rPr>
                                      <w:rFonts w:eastAsia="Arial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>⊠</w:t>
                                  </w:r>
                                  <w:r>
                                    <w:rPr>
                                      <w:rFonts w:eastAsia="Calibri" w:cs="Arial" w:ascii="Arial" w:hAnsi="Arial"/>
                                      <w:b/>
                                      <w:bCs/>
                                      <w:color w:val="000000"/>
                                      <w:kern w:val="0"/>
                                      <w:sz w:val="22"/>
                                      <w:szCs w:val="22"/>
                                      <w:lang w:val="fr-FR" w:eastAsia="en-US" w:bidi="ar-SA"/>
                                    </w:rPr>
                                    <w:t xml:space="preserve">   NON </w:t>
                                  </w:r>
                                  <w:sdt>
                                    <w:sdtPr>
                                      <w14:checkbox>
                                        <w14:checked w14:val="0"/>
                                        <w14:checkedState w14:val="0"/>
                                        <w14:uncheckedState w14:val="0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eastAsia="Calibri" w:cs="Arial" w:ascii="Arial" w:hAnsi="Arial"/>
                                          <w:b/>
                                          <w:bCs/>
                                          <w:color w:val="000000"/>
                                          <w:kern w:val="0"/>
                                          <w:sz w:val="22"/>
                                          <w:szCs w:val="22"/>
                                          <w:lang w:val="fr-FR" w:eastAsia="en-US" w:bidi="ar-SA"/>
                                        </w:rPr>
                                      </w:r>
                                      <w:r>
                                        <w:rPr>
                                          <w:rFonts w:eastAsia="MS Gothic" w:cs="MS Gothic" w:ascii="Arial" w:hAnsi="Arial"/>
                                          <w:b/>
                                          <w:bCs/>
                                          <w:color w:val="000000"/>
                                          <w:kern w:val="0"/>
                                          <w:sz w:val="22"/>
                                          <w:szCs w:val="22"/>
                                          <w:lang w:val="fr-FR" w:eastAsia="en-US" w:bidi="ar-SA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</w:p>
                              </w:tc>
                            </w:tr>
                          </w:tbl>
                          <w:p>
                            <w:pPr>
                              <w:pStyle w:val="Contenudecadre"/>
                              <w:rPr>
                                <w:lang w:val="fr-FR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2" path="m0,0l-2147483645,0l-2147483645,-2147483646l0,-2147483646xe" fillcolor="white" stroked="t" o:allowincell="f" style="position:absolute;margin-left:12.75pt;margin-top:11.65pt;width:387.65pt;height:123.9pt;mso-wrap-style:square;v-text-anchor:top" wp14:anchorId="66360FB7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tabs>
                          <w:tab w:val="clear" w:pos="720"/>
                          <w:tab w:val="left" w:pos="539" w:leader="none"/>
                          <w:tab w:val="left" w:pos="1259" w:leader="none"/>
                          <w:tab w:val="left" w:pos="4820" w:leader="none"/>
                          <w:tab w:val="left" w:pos="5040" w:leader="none"/>
                          <w:tab w:val="left" w:pos="5400" w:leader="none"/>
                          <w:tab w:val="left" w:pos="6679" w:leader="none"/>
                        </w:tabs>
                        <w:spacing w:lineRule="auto" w:line="360"/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NOMBRE DE DOCUMENTS: 2</w:t>
                      </w:r>
                    </w:p>
                    <w:p>
                      <w:pPr>
                        <w:pStyle w:val="Contenudecadre"/>
                        <w:tabs>
                          <w:tab w:val="clear" w:pos="720"/>
                          <w:tab w:val="left" w:pos="539" w:leader="none"/>
                          <w:tab w:val="left" w:pos="1259" w:leader="none"/>
                          <w:tab w:val="left" w:pos="4820" w:leader="none"/>
                          <w:tab w:val="left" w:pos="5040" w:leader="none"/>
                          <w:tab w:val="left" w:pos="5400" w:leader="none"/>
                          <w:tab w:val="left" w:pos="6679" w:leader="none"/>
                        </w:tabs>
                        <w:jc w:val="both"/>
                        <w:rPr>
                          <w:lang w:val="fr-FR"/>
                        </w:rPr>
                      </w:pPr>
                      <w:r>
                        <w:rPr>
                          <w:rFonts w:cs="Arial" w:ascii="Arial" w:hAnsi="Arial"/>
                          <w:b/>
                          <w:bCs/>
                          <w:color w:val="000000"/>
                          <w:sz w:val="28"/>
                          <w:szCs w:val="28"/>
                          <w:lang w:val="fr-FR"/>
                        </w:rPr>
                        <w:t>FORMAT DE L’EXAMEN:</w:t>
                      </w:r>
                    </w:p>
                    <w:tbl>
                      <w:tblPr>
                        <w:tblStyle w:val="TableGrid"/>
                        <w:tblW w:w="7196" w:type="dxa"/>
                        <w:jc w:val="left"/>
                        <w:tblInd w:w="0" w:type="dxa"/>
                        <w:tblLayout w:type="fixed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val="04a0" w:noHBand="0" w:noVBand="1" w:firstColumn="1" w:lastRow="0" w:lastColumn="0" w:firstRow="1"/>
                      </w:tblPr>
                      <w:tblGrid>
                        <w:gridCol w:w="3651"/>
                        <w:gridCol w:w="3544"/>
                      </w:tblGrid>
                      <w:tr>
                        <w:trPr/>
                        <w:tc>
                          <w:tcPr>
                            <w:tcW w:w="3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Contenudecadre"/>
                              <w:widowControl w:val="false"/>
                              <w:tabs>
                                <w:tab w:val="clear" w:pos="720"/>
                                <w:tab w:val="left" w:pos="539" w:leader="none"/>
                                <w:tab w:val="left" w:pos="1259" w:leader="none"/>
                                <w:tab w:val="left" w:pos="4820" w:leader="none"/>
                                <w:tab w:val="left" w:pos="5040" w:leader="none"/>
                                <w:tab w:val="left" w:pos="5400" w:leader="none"/>
                                <w:tab w:val="left" w:pos="6679" w:leader="none"/>
                              </w:tabs>
                              <w:suppressAutoHyphens w:val="true"/>
                              <w:spacing w:before="180" w:after="60"/>
                              <w:jc w:val="both"/>
                              <w:rPr>
                                <w:rFonts w:ascii="Arial" w:hAnsi="Arial" w:eastAsia="Calibri" w:cs="Arial"/>
                                <w:b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>QUESTIONNAIRE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Contenudecadre"/>
                              <w:widowControl w:val="false"/>
                              <w:tabs>
                                <w:tab w:val="clear" w:pos="720"/>
                                <w:tab w:val="left" w:pos="539" w:leader="none"/>
                                <w:tab w:val="left" w:pos="1259" w:leader="none"/>
                                <w:tab w:val="left" w:pos="4820" w:leader="none"/>
                                <w:tab w:val="left" w:pos="5040" w:leader="none"/>
                                <w:tab w:val="left" w:pos="5400" w:leader="none"/>
                                <w:tab w:val="left" w:pos="6679" w:leader="none"/>
                              </w:tabs>
                              <w:suppressAutoHyphens w:val="true"/>
                              <w:spacing w:before="60" w:after="60"/>
                              <w:jc w:val="both"/>
                              <w:rPr>
                                <w:rFonts w:ascii="Arial" w:hAnsi="Arial"/>
                                <w:b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 xml:space="preserve">OUI 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>⊠</w:t>
                            </w: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 xml:space="preserve">   NON </w:t>
                            </w:r>
                            <w:sdt>
                              <w:sdtPr>
                                <w14:checkbox>
                                  <w14:checked w14:val="0"/>
                                  <w14:checkedState w14:val="0"/>
                                  <w14:uncheckedState w14:val="0"/>
                                </w14:checkbox>
                              </w:sdtPr>
                              <w:sdtContent>
                                <w:r>
                                  <w:rPr>
                                    <w:rFonts w:eastAsia="Calibri" w:cs="Arial" w:ascii="Arial" w:hAnsi="Arial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  <w:szCs w:val="22"/>
                                    <w:lang w:val="fr-FR" w:eastAsia="en-US" w:bidi="ar-SA"/>
                                  </w:rPr>
                                </w:r>
                                <w:r>
                                  <w:rPr>
                                    <w:rFonts w:eastAsia="MS Gothic" w:cs="MS Gothic" w:ascii="Arial" w:hAnsi="Arial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  <w:szCs w:val="22"/>
                                    <w:lang w:val="fr-FR" w:eastAsia="en-US" w:bidi="ar-S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  <w:tr>
                        <w:trPr/>
                        <w:tc>
                          <w:tcPr>
                            <w:tcW w:w="3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Contenudecadre"/>
                              <w:widowControl w:val="false"/>
                              <w:tabs>
                                <w:tab w:val="clear" w:pos="720"/>
                                <w:tab w:val="left" w:pos="539" w:leader="none"/>
                                <w:tab w:val="left" w:pos="1259" w:leader="none"/>
                                <w:tab w:val="left" w:pos="4820" w:leader="none"/>
                                <w:tab w:val="left" w:pos="5040" w:leader="none"/>
                                <w:tab w:val="left" w:pos="5400" w:leader="none"/>
                                <w:tab w:val="left" w:pos="6679" w:leader="none"/>
                              </w:tabs>
                              <w:suppressAutoHyphens w:val="true"/>
                              <w:spacing w:before="180" w:after="60"/>
                              <w:jc w:val="both"/>
                              <w:rPr>
                                <w:rFonts w:ascii="Arial" w:hAnsi="Arial" w:eastAsia="Calibri" w:cs="Arial"/>
                                <w:b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>LIVRET DE RÉPONSE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Contenudecadre"/>
                              <w:widowControl w:val="false"/>
                              <w:tabs>
                                <w:tab w:val="clear" w:pos="720"/>
                                <w:tab w:val="left" w:pos="539" w:leader="none"/>
                                <w:tab w:val="left" w:pos="1259" w:leader="none"/>
                                <w:tab w:val="left" w:pos="4820" w:leader="none"/>
                                <w:tab w:val="left" w:pos="5040" w:leader="none"/>
                                <w:tab w:val="left" w:pos="5400" w:leader="none"/>
                                <w:tab w:val="left" w:pos="6679" w:leader="none"/>
                              </w:tabs>
                              <w:suppressAutoHyphens w:val="true"/>
                              <w:spacing w:before="60" w:after="60"/>
                              <w:jc w:val="both"/>
                              <w:rPr>
                                <w:rFonts w:ascii="Arial" w:hAnsi="Arial"/>
                                <w:b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 xml:space="preserve">OUI </w:t>
                            </w:r>
                            <w:sdt>
                              <w:sdtPr>
                                <w14:checkbox>
                                  <w14:checked w14:val="0"/>
                                  <w14:checkedState w14:val="0"/>
                                  <w14:uncheckedState w14:val="0"/>
                                </w14:checkbox>
                              </w:sdtPr>
                              <w:sdtContent>
                                <w:r>
                                  <w:rPr>
                                    <w:rFonts w:eastAsia="Calibri" w:cs="Arial" w:ascii="Arial" w:hAnsi="Arial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  <w:szCs w:val="22"/>
                                    <w:lang w:val="fr-FR" w:eastAsia="en-US" w:bidi="ar-SA"/>
                                  </w:rPr>
                                </w:r>
                                <w:r>
                                  <w:rPr>
                                    <w:rFonts w:eastAsia="MS Gothic" w:cs="MS Gothic" w:ascii="Arial" w:hAnsi="Arial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  <w:szCs w:val="22"/>
                                    <w:lang w:val="fr-FR" w:eastAsia="en-US" w:bidi="ar-S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 xml:space="preserve">   NON 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>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365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Contenudecadre"/>
                              <w:widowControl w:val="false"/>
                              <w:tabs>
                                <w:tab w:val="clear" w:pos="720"/>
                                <w:tab w:val="left" w:pos="539" w:leader="none"/>
                                <w:tab w:val="left" w:pos="1259" w:leader="none"/>
                                <w:tab w:val="left" w:pos="4820" w:leader="none"/>
                                <w:tab w:val="left" w:pos="5040" w:leader="none"/>
                                <w:tab w:val="left" w:pos="5400" w:leader="none"/>
                                <w:tab w:val="left" w:pos="6679" w:leader="none"/>
                              </w:tabs>
                              <w:suppressAutoHyphens w:val="true"/>
                              <w:spacing w:before="180" w:after="60"/>
                              <w:jc w:val="both"/>
                              <w:rPr>
                                <w:rFonts w:ascii="Arial" w:hAnsi="Arial" w:eastAsia="Calibri" w:cs="Arial"/>
                                <w:b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>RECUEIL DE FORMULES</w:t>
                            </w:r>
                          </w:p>
                        </w:tc>
                        <w:tc>
                          <w:tcPr>
                            <w:tcW w:w="35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>
                            <w:pPr>
                              <w:pStyle w:val="Contenudecadre"/>
                              <w:widowControl w:val="false"/>
                              <w:tabs>
                                <w:tab w:val="clear" w:pos="720"/>
                                <w:tab w:val="left" w:pos="539" w:leader="none"/>
                                <w:tab w:val="left" w:pos="1259" w:leader="none"/>
                                <w:tab w:val="left" w:pos="4820" w:leader="none"/>
                                <w:tab w:val="left" w:pos="5040" w:leader="none"/>
                                <w:tab w:val="left" w:pos="5400" w:leader="none"/>
                                <w:tab w:val="left" w:pos="6679" w:leader="none"/>
                              </w:tabs>
                              <w:suppressAutoHyphens w:val="true"/>
                              <w:spacing w:before="60" w:after="60"/>
                              <w:jc w:val="both"/>
                              <w:rPr>
                                <w:rFonts w:ascii="Arial" w:hAnsi="Arial"/>
                                <w:b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</w:pP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 xml:space="preserve">OUI </w:t>
                            </w:r>
                            <w:r>
                              <w:rPr>
                                <w:rFonts w:eastAsia="Arial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>⊠</w:t>
                            </w:r>
                            <w:r>
                              <w:rPr>
                                <w:rFonts w:eastAsia="Calibri" w:cs="Arial" w:ascii="Arial" w:hAnsi="Arial"/>
                                <w:b/>
                                <w:bCs/>
                                <w:color w:val="000000"/>
                                <w:kern w:val="0"/>
                                <w:sz w:val="22"/>
                                <w:szCs w:val="22"/>
                                <w:lang w:val="fr-FR" w:eastAsia="en-US" w:bidi="ar-SA"/>
                              </w:rPr>
                              <w:t xml:space="preserve">   NON </w:t>
                            </w:r>
                            <w:sdt>
                              <w:sdtPr>
                                <w14:checkbox>
                                  <w14:checked w14:val="0"/>
                                  <w14:checkedState w14:val="0"/>
                                  <w14:uncheckedState w14:val="0"/>
                                </w14:checkbox>
                              </w:sdtPr>
                              <w:sdtContent>
                                <w:r>
                                  <w:rPr>
                                    <w:rFonts w:eastAsia="Calibri" w:cs="Arial" w:ascii="Arial" w:hAnsi="Arial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  <w:szCs w:val="22"/>
                                    <w:lang w:val="fr-FR" w:eastAsia="en-US" w:bidi="ar-SA"/>
                                  </w:rPr>
                                </w:r>
                                <w:r>
                                  <w:rPr>
                                    <w:rFonts w:eastAsia="MS Gothic" w:cs="MS Gothic" w:ascii="Arial" w:hAnsi="Arial"/>
                                    <w:b/>
                                    <w:bCs/>
                                    <w:color w:val="000000"/>
                                    <w:kern w:val="0"/>
                                    <w:sz w:val="22"/>
                                    <w:szCs w:val="22"/>
                                    <w:lang w:val="fr-FR" w:eastAsia="en-US" w:bidi="ar-SA"/>
                                  </w:rPr>
                                  <w:t>☐</w:t>
                                </w:r>
                              </w:sdtContent>
                            </w:sdt>
                          </w:p>
                        </w:tc>
                      </w:tr>
                    </w:tbl>
                    <w:p>
                      <w:pPr>
                        <w:pStyle w:val="Contenudecadre"/>
                        <w:rPr>
                          <w:lang w:val="fr-FR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fr-FR"/>
        </w:rPr>
      </w:pPr>
      <w:r>
        <w:rPr>
          <w:rFonts w:cs="Arial" w:ascii="Arial" w:hAnsi="Arial"/>
          <w:bCs/>
          <w:color w:val="000000"/>
          <w:sz w:val="28"/>
          <w:szCs w:val="28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fr-FR"/>
        </w:rPr>
      </w:pPr>
      <w:r>
        <w:rPr>
          <w:rFonts w:cs="Arial" w:ascii="Arial" w:hAnsi="Arial"/>
          <w:bCs/>
          <w:color w:val="000000"/>
          <w:sz w:val="28"/>
          <w:szCs w:val="28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fr-FR"/>
        </w:rPr>
      </w:pPr>
      <w:r>
        <w:rPr>
          <w:rFonts w:cs="Arial" w:ascii="Arial" w:hAnsi="Arial"/>
          <w:bCs/>
          <w:color w:val="000000"/>
          <w:sz w:val="28"/>
          <w:szCs w:val="28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fr-FR"/>
        </w:rPr>
      </w:pPr>
      <w:r>
        <w:rPr>
          <w:rFonts w:cs="Arial" w:ascii="Arial" w:hAnsi="Arial"/>
          <w:bCs/>
          <w:color w:val="000000"/>
          <w:sz w:val="28"/>
          <w:szCs w:val="28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fr-FR"/>
        </w:rPr>
      </w:pPr>
      <w:r>
        <w:rPr>
          <w:rFonts w:cs="Arial" w:ascii="Arial" w:hAnsi="Arial"/>
          <w:bCs/>
          <w:color w:val="000000"/>
          <w:sz w:val="28"/>
          <w:szCs w:val="28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fr-FR"/>
        </w:rPr>
      </w:pPr>
      <w:r>
        <w:rPr>
          <w:rFonts w:cs="Arial" w:ascii="Arial" w:hAnsi="Arial"/>
          <w:bCs/>
          <w:color w:val="000000"/>
          <w:sz w:val="28"/>
          <w:szCs w:val="28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fr-FR"/>
        </w:rPr>
      </w:pPr>
      <w:r>
        <w:rPr>
          <w:rFonts w:cs="Arial" w:ascii="Arial" w:hAnsi="Arial"/>
          <w:bCs/>
          <w:color w:val="000000"/>
          <w:sz w:val="28"/>
          <w:szCs w:val="28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fr-FR"/>
        </w:rPr>
      </w:pPr>
      <w:r>
        <w:rPr>
          <w:rFonts w:cs="Arial" w:ascii="Arial" w:hAnsi="Arial"/>
          <w:bCs/>
          <w:color w:val="000000"/>
          <w:sz w:val="28"/>
          <w:szCs w:val="28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Cs/>
          <w:color w:val="000000"/>
          <w:sz w:val="28"/>
          <w:szCs w:val="28"/>
          <w:lang w:val="fr-FR"/>
        </w:rPr>
      </w:pPr>
      <w:r>
        <w:rPr>
          <w:rFonts w:cs="Arial" w:ascii="Arial" w:hAnsi="Arial"/>
          <w:bCs/>
          <w:color w:val="000000"/>
          <w:sz w:val="28"/>
          <w:szCs w:val="28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lang w:val="fr-F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fr-FR"/>
        </w:rPr>
        <w:t xml:space="preserve">NOMBRE TOTAL DE PAGES DU QUESTIONNAIRE : </w:t>
      </w:r>
      <w:r>
        <w:rPr>
          <w:rFonts w:cs="Arial" w:ascii="Arial" w:hAnsi="Arial"/>
          <w:b/>
          <w:bCs/>
          <w:color w:val="000000"/>
          <w:sz w:val="24"/>
          <w:szCs w:val="24"/>
          <w:lang w:val="fr-FR"/>
        </w:rPr>
        <w:fldChar w:fldCharType="begin"/>
      </w:r>
      <w:r>
        <w:rPr>
          <w:sz w:val="24"/>
          <w:b/>
          <w:szCs w:val="24"/>
          <w:bCs/>
          <w:rFonts w:cs="Arial" w:ascii="Arial" w:hAnsi="Arial"/>
          <w:color w:val="000000"/>
          <w:lang w:val="fr-FR"/>
        </w:rPr>
        <w:instrText xml:space="preserve"> NUMPAGES </w:instrText>
      </w:r>
      <w:r>
        <w:rPr>
          <w:sz w:val="24"/>
          <w:b/>
          <w:szCs w:val="24"/>
          <w:bCs/>
          <w:rFonts w:cs="Arial" w:ascii="Arial" w:hAnsi="Arial"/>
          <w:color w:val="000000"/>
          <w:lang w:val="fr-FR"/>
        </w:rPr>
        <w:fldChar w:fldCharType="separate"/>
      </w:r>
      <w:r>
        <w:rPr>
          <w:sz w:val="24"/>
          <w:b/>
          <w:szCs w:val="24"/>
          <w:bCs/>
          <w:rFonts w:cs="Arial" w:ascii="Arial" w:hAnsi="Arial"/>
          <w:color w:val="000000"/>
          <w:lang w:val="fr-FR"/>
        </w:rPr>
        <w:t>6</w:t>
      </w:r>
      <w:r>
        <w:rPr>
          <w:sz w:val="24"/>
          <w:b/>
          <w:szCs w:val="24"/>
          <w:bCs/>
          <w:rFonts w:cs="Arial" w:ascii="Arial" w:hAnsi="Arial"/>
          <w:color w:val="000000"/>
          <w:lang w:val="fr-FR"/>
        </w:rPr>
        <w:fldChar w:fldCharType="end"/>
      </w:r>
    </w:p>
    <w:p>
      <w:pPr>
        <w:pStyle w:val="Normal"/>
        <w:tabs>
          <w:tab w:val="clear" w:pos="720"/>
          <w:tab w:val="left" w:pos="1560" w:leader="none"/>
        </w:tabs>
        <w:jc w:val="both"/>
        <w:rPr>
          <w:rFonts w:ascii="Arial" w:hAnsi="Arial" w:cs="Arial"/>
          <w:bCs/>
          <w:color w:val="000000"/>
          <w:sz w:val="24"/>
          <w:szCs w:val="24"/>
          <w:lang w:val="fr-FR"/>
        </w:rPr>
      </w:pPr>
      <w:r>
        <w:rPr>
          <w:rFonts w:cs="Arial" w:ascii="Arial" w:hAnsi="Arial"/>
          <w:bCs/>
          <w:color w:val="000000"/>
          <w:sz w:val="24"/>
          <w:szCs w:val="24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ind w:right="-755" w:hanging="0"/>
        <w:rPr>
          <w:lang w:val="fr-FR"/>
        </w:rPr>
      </w:pPr>
      <w:r>
        <w:rPr>
          <w:rFonts w:cs="Arial" w:ascii="Arial" w:hAnsi="Arial"/>
          <w:b w:val="false"/>
          <w:bCs w:val="false"/>
          <w:i/>
          <w:color w:val="000000"/>
          <w:sz w:val="24"/>
          <w:szCs w:val="24"/>
          <w:lang w:val="fr-FR"/>
        </w:rPr>
        <w:t>RAPPEL: AUCUNE RÉPONSE NE DOIT ÊTRE ÉCRITE SUR CE QUESTIONNAIRE</w:t>
      </w:r>
    </w:p>
    <w:p>
      <w:pPr>
        <w:pStyle w:val="Normal"/>
        <w:tabs>
          <w:tab w:val="clear" w:pos="720"/>
          <w:tab w:val="left" w:pos="1560" w:leader="none"/>
        </w:tabs>
        <w:jc w:val="both"/>
        <w:rPr>
          <w:rFonts w:ascii="Arial" w:hAnsi="Arial" w:cs="Arial"/>
          <w:bCs/>
          <w:color w:val="000000"/>
          <w:sz w:val="24"/>
          <w:szCs w:val="24"/>
          <w:lang w:val="fr-FR"/>
        </w:rPr>
      </w:pPr>
      <w:r>
        <w:rPr>
          <w:rFonts w:cs="Arial" w:ascii="Arial" w:hAnsi="Arial"/>
          <w:bCs/>
          <w:color w:val="000000"/>
          <w:sz w:val="24"/>
          <w:szCs w:val="24"/>
          <w:lang w:val="fr-FR"/>
        </w:rPr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lang w:val="fr-F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fr-FR"/>
        </w:rPr>
        <w:t>NOM DES PROFESSEURS :</w:t>
      </w:r>
      <w:r>
        <w:rPr>
          <w:rFonts w:cs="Arial" w:ascii="Arial" w:hAnsi="Arial"/>
          <w:b w:val="false"/>
          <w:bCs w:val="false"/>
          <w:color w:val="000000"/>
          <w:sz w:val="24"/>
          <w:szCs w:val="24"/>
          <w:lang w:val="fr-FR"/>
        </w:rPr>
        <w:t xml:space="preserve"> Y. BARSAMIAN, A. FIELDING, S. HAMMER, K. HANSEN, A. HARSANYI, S. KWASNY, C. PETRUZ, L. SÁNCHEZ BLÁZQUEZ.</w:t>
      </w:r>
    </w:p>
    <w:p>
      <w:p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rFonts w:ascii="Arial" w:hAnsi="Arial" w:cs="Arial"/>
          <w:b/>
          <w:b/>
          <w:bCs/>
          <w:color w:val="000000"/>
          <w:sz w:val="24"/>
          <w:szCs w:val="24"/>
          <w:lang w:val="fr-F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fr-FR"/>
        </w:rPr>
      </w:r>
    </w:p>
    <w:p>
      <w:pPr>
        <w:sectPr>
          <w:headerReference w:type="default" r:id="rId3"/>
          <w:footerReference w:type="default" r:id="rId4"/>
          <w:type w:val="nextPage"/>
          <w:pgSz w:w="11906" w:h="16838"/>
          <w:pgMar w:left="1440" w:right="1440" w:gutter="0" w:header="709" w:top="1440" w:footer="709" w:bottom="144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20"/>
          <w:tab w:val="left" w:pos="539" w:leader="none"/>
          <w:tab w:val="left" w:pos="1259" w:leader="none"/>
          <w:tab w:val="left" w:pos="4820" w:leader="none"/>
          <w:tab w:val="left" w:pos="5040" w:leader="none"/>
          <w:tab w:val="left" w:pos="5400" w:leader="none"/>
          <w:tab w:val="left" w:pos="6679" w:leader="none"/>
        </w:tabs>
        <w:jc w:val="both"/>
        <w:rPr>
          <w:lang w:val="fr-FR"/>
        </w:rPr>
      </w:pPr>
      <w:r>
        <w:rPr>
          <w:rFonts w:cs="Arial" w:ascii="Arial" w:hAnsi="Arial"/>
          <w:b/>
          <w:bCs/>
          <w:color w:val="000000"/>
          <w:sz w:val="24"/>
          <w:szCs w:val="24"/>
          <w:lang w:val="fr-FR"/>
        </w:rPr>
        <w:t xml:space="preserve">NOM DE L’ÉLÈVE :  </w:t>
      </w:r>
      <w:r>
        <w:rPr>
          <w:rFonts w:cs="Arial" w:ascii="Arial" w:hAnsi="Arial"/>
          <w:bCs/>
          <w:color w:val="000000"/>
          <w:sz w:val="24"/>
          <w:szCs w:val="24"/>
          <w:lang w:val="fr-FR"/>
        </w:rPr>
        <w:t>…………………………………</w:t>
      </w:r>
      <w:r>
        <w:br w:type="page"/>
      </w:r>
    </w:p>
    <w:tbl>
      <w:tblPr>
        <w:tblW w:w="9639" w:type="dxa"/>
        <w:jc w:val="left"/>
        <w:tblInd w:w="82" w:type="dxa"/>
        <w:tblLayout w:type="fixed"/>
        <w:tblCellMar>
          <w:top w:w="0" w:type="dxa"/>
          <w:left w:w="82" w:type="dxa"/>
          <w:bottom w:w="0" w:type="dxa"/>
          <w:right w:w="82" w:type="dxa"/>
        </w:tblCellMar>
        <w:tblLook w:val="06a0" w:noHBand="1" w:noVBand="1" w:firstColumn="1" w:lastRow="0" w:lastColumn="0" w:firstRow="1"/>
      </w:tblPr>
      <w:tblGrid>
        <w:gridCol w:w="480"/>
        <w:gridCol w:w="6720"/>
        <w:gridCol w:w="1305"/>
        <w:gridCol w:w="1134"/>
      </w:tblGrid>
      <w:tr>
        <w:trPr>
          <w:trHeight w:val="558" w:hRule="atLeast"/>
          <w:cantSplit w:val="true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pageBreakBefore/>
              <w:widowControl w:val="false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PARTIE B</w:t>
            </w:r>
          </w:p>
        </w:tc>
      </w:tr>
      <w:tr>
        <w:trPr>
          <w:trHeight w:val="560" w:hRule="atLeast"/>
          <w:cantSplit w:val="true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QUESTION B1 ANALYSE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Page 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Barème</w:t>
            </w:r>
          </w:p>
        </w:tc>
      </w:tr>
      <w:tr>
        <w:trPr>
          <w:trHeight w:val="495" w:hRule="atLeast"/>
          <w:cantSplit w:val="true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Utiliser la calculatrice en a) et b).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850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On considère les fonctions f et g définies par :</w:t>
            </w:r>
          </w:p>
          <w:p>
            <w:pPr>
              <w:pStyle w:val="Normal"/>
              <w:widowControl w:val="false"/>
              <w:spacing w:before="0" w:after="120"/>
              <w:jc w:val="center"/>
              <w:rPr>
                <w:lang w:val="fr-FR"/>
              </w:rPr>
            </w:pP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−</m:t>
              </m:r>
              <m:sSup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p>
                  <m:r>
                    <w:rPr>
                      <w:rFonts w:ascii="Cambria Math" w:hAnsi="Cambria Math"/>
                    </w:rPr>
                    <m:t xml:space="preserve">2</m:t>
                  </m:r>
                </m:sup>
              </m:sSup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4</m:t>
                  </m:r>
                  <m:r>
                    <w:rPr>
                      <w:rFonts w:ascii="Cambria Math" w:hAnsi="Cambria Math"/>
                    </w:rPr>
                    <m:t xml:space="preserve">+</m:t>
                  </m:r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</m:oMath>
            <w:r>
              <w:rPr>
                <w:rFonts w:cs="Times New Roman" w:ascii="Arial" w:hAnsi="Arial"/>
                <w:lang w:val="fr-FR"/>
              </w:rPr>
              <w:t xml:space="preserve"> </w:t>
            </w:r>
            <w:r>
              <w:rPr>
                <w:rFonts w:cs="Times New Roman" w:ascii="Arial" w:hAnsi="Arial"/>
                <w:lang w:val="fr-FR"/>
              </w:rPr>
              <w:t xml:space="preserve">et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g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  <m:r>
                <w:rPr>
                  <w:rFonts w:ascii="Cambria Math" w:hAnsi="Cambria Math"/>
                </w:rPr>
                <m:t xml:space="preserve">=</m:t>
              </m:r>
              <m:f>
                <m:num>
                  <m:r>
                    <w:rPr>
                      <w:rFonts w:ascii="Cambria Math" w:hAnsi="Cambria Math"/>
                    </w:rPr>
                    <m:t xml:space="preserve">13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4</m:t>
                  </m:r>
                </m:den>
              </m:f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+</m:t>
              </m:r>
              <m:f>
                <m:num>
                  <m:r>
                    <w:rPr>
                      <w:rFonts w:ascii="Cambria Math" w:hAnsi="Cambria Math"/>
                    </w:rPr>
                    <m:t xml:space="preserve">3</m:t>
                  </m:r>
                </m:num>
                <m:den>
                  <m:r>
                    <w:rPr>
                      <w:rFonts w:ascii="Cambria Math" w:hAnsi="Cambria Math"/>
                    </w:rPr>
                    <m:t xml:space="preserve">4</m:t>
                  </m:r>
                </m:den>
              </m:f>
            </m:oMath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ascii="Arial" w:hAnsi="Arial"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  <w:t>a)</w:t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 xml:space="preserve">Déterminer les coordonnées des points d’intersection des graphiques de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</m:oMath>
            <w:r>
              <w:rPr>
                <w:rFonts w:cs="Times New Roman" w:ascii="Arial" w:hAnsi="Arial"/>
                <w:lang w:val="fr-FR"/>
              </w:rPr>
              <w:t xml:space="preserve"> et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g</m:t>
              </m:r>
            </m:oMath>
            <w:r>
              <w:rPr>
                <w:rFonts w:cs="Times New Roman" w:ascii="Arial" w:hAnsi="Arial"/>
                <w:lang w:val="fr-FR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3 points</w:t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ascii="Arial" w:hAnsi="Arial"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  <w:t>b)</w:t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 xml:space="preserve">Calculer l’aire de la surface bornée délimitée par les graphiques de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</m:oMath>
            <w:r>
              <w:rPr>
                <w:rFonts w:cs="Times New Roman" w:ascii="Arial" w:hAnsi="Arial"/>
                <w:lang w:val="fr-FR"/>
              </w:rPr>
              <w:t xml:space="preserve"> et de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g</m:t>
              </m:r>
            </m:oMath>
            <w:r>
              <w:rPr>
                <w:rFonts w:cs="Times New Roman" w:ascii="Arial" w:hAnsi="Arial"/>
                <w:lang w:val="fr-FR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4 points</w:t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ascii="Arial" w:hAnsi="Arial"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Points"/>
              <w:widowControl w:val="false"/>
              <w:rPr>
                <w:rFonts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  <w:t>c)</w:t>
            </w:r>
          </w:p>
        </w:tc>
        <w:tc>
          <w:tcPr>
            <w:tcW w:w="80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 xml:space="preserve">Établir une équation de la tangente au graphique de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</m:oMath>
            <w:r>
              <w:rPr>
                <w:rFonts w:cs="Times New Roman" w:ascii="Arial" w:hAnsi="Arial"/>
                <w:lang w:val="fr-FR"/>
              </w:rPr>
              <w:t xml:space="preserve"> au point d’abscisse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−</m:t>
              </m:r>
              <m:r>
                <w:rPr>
                  <w:rFonts w:ascii="Cambria Math" w:hAnsi="Cambria Math"/>
                </w:rPr>
                <m:t xml:space="preserve">0,5</m:t>
              </m:r>
            </m:oMath>
            <w:r>
              <w:rPr>
                <w:rFonts w:cs="Times New Roman" w:ascii="Arial" w:hAnsi="Arial"/>
                <w:lang w:val="fr-FR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3 points</w:t>
            </w:r>
          </w:p>
        </w:tc>
      </w:tr>
    </w:tbl>
    <w:p>
      <w:pPr>
        <w:sectPr>
          <w:headerReference w:type="default" r:id="rId5"/>
          <w:footerReference w:type="default" r:id="rId6"/>
          <w:type w:val="nextPage"/>
          <w:pgSz w:w="11906" w:h="16838"/>
          <w:pgMar w:left="1134" w:right="1134" w:gutter="0" w:header="708" w:top="1417" w:footer="708" w:bottom="1417"/>
          <w:pgNumType w:fmt="decimal"/>
          <w:formProt w:val="false"/>
          <w:textDirection w:val="lrTb"/>
          <w:docGrid w:type="default" w:linePitch="360" w:charSpace="0"/>
        </w:sectPr>
      </w:pPr>
      <w:r>
        <w:br w:type="page"/>
      </w:r>
    </w:p>
    <w:tbl>
      <w:tblPr>
        <w:tblW w:w="9639" w:type="dxa"/>
        <w:jc w:val="left"/>
        <w:tblInd w:w="82" w:type="dxa"/>
        <w:tblLayout w:type="fixed"/>
        <w:tblCellMar>
          <w:top w:w="0" w:type="dxa"/>
          <w:left w:w="82" w:type="dxa"/>
          <w:bottom w:w="0" w:type="dxa"/>
          <w:right w:w="82" w:type="dxa"/>
        </w:tblCellMar>
        <w:tblLook w:val="06a0" w:noHBand="1" w:noVBand="1" w:firstColumn="1" w:lastRow="0" w:lastColumn="0" w:firstRow="1"/>
      </w:tblPr>
      <w:tblGrid>
        <w:gridCol w:w="480"/>
        <w:gridCol w:w="6720"/>
        <w:gridCol w:w="1305"/>
        <w:gridCol w:w="1134"/>
      </w:tblGrid>
      <w:tr>
        <w:trPr>
          <w:trHeight w:val="558" w:hRule="atLeast"/>
          <w:cantSplit w:val="true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pageBreakBefore/>
              <w:widowControl w:val="false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PARTIE B</w:t>
            </w:r>
          </w:p>
        </w:tc>
      </w:tr>
      <w:tr>
        <w:trPr>
          <w:trHeight w:val="560" w:hRule="atLeast"/>
          <w:cantSplit w:val="true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QUESTION B2 ANALYSE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Page 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Barème</w:t>
            </w:r>
          </w:p>
        </w:tc>
      </w:tr>
      <w:tr>
        <w:trPr>
          <w:trHeight w:val="495" w:hRule="atLeast"/>
          <w:cantSplit w:val="true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Utiliser la calculatrice pour tous les calculs de cette question.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850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left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Le coronavirus se répand parmi la population de Bruxelles (1,2 millions d’habitants au total).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850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left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 xml:space="preserve">Un modèle mathématique du nombre de personnes infectées en fonction du temps est donné par la fonction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</m:oMath>
            <w:r>
              <w:rPr>
                <w:rFonts w:cs="Times New Roman" w:ascii="Arial" w:hAnsi="Arial"/>
                <w:lang w:val="fr-FR"/>
              </w:rPr>
              <w:t xml:space="preserve"> définie par :</w:t>
            </w:r>
          </w:p>
          <w:p>
            <w:pPr>
              <w:pStyle w:val="Normal"/>
              <w:widowControl w:val="false"/>
              <w:spacing w:lineRule="auto" w:line="276" w:before="0" w:after="120"/>
              <w:jc w:val="center"/>
              <w:rPr>
                <w:rFonts w:ascii="Arial" w:hAnsi="Arial" w:cs="Times New Roman"/>
                <w:lang w:val="fr-FR"/>
              </w:rPr>
            </w:pPr>
            <w:r>
              <w:rPr/>
            </w:r>
            <m:oMathPara xmlns:m="http://schemas.openxmlformats.org/officeDocument/2006/math">
              <m:oMathParaPr>
                <m:jc m:val="center"/>
              </m:oMathParaPr>
              <m:oMath>
                <m:r>
                  <w:rPr>
                    <w:rFonts w:ascii="Cambria Math" w:hAnsi="Cambria Math"/>
                  </w:rPr>
                  <m:t xml:space="preserve">f</m:t>
                </m:r>
                <m:d>
                  <m:dPr>
                    <m:begChr m:val="("/>
                    <m:endChr m:val=")"/>
                  </m:dPr>
                  <m:e>
                    <m:r>
                      <w:rPr>
                        <w:rFonts w:ascii="Cambria Math" w:hAnsi="Cambria Math"/>
                      </w:rPr>
                      <m:t xml:space="preserve">x</m:t>
                    </m:r>
                  </m:e>
                </m:d>
                <m:r>
                  <w:rPr>
                    <w:rFonts w:ascii="Cambria Math" w:hAnsi="Cambria Math"/>
                  </w:rPr>
                  <m:t xml:space="preserve">=</m:t>
                </m:r>
                <m:f>
                  <m:num>
                    <m:r>
                      <w:rPr>
                        <w:rFonts w:ascii="Cambria Math" w:hAnsi="Cambria Math"/>
                      </w:rPr>
                      <m:t xml:space="preserve">1,2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6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/>
                      </w:rPr>
                      <m:t xml:space="preserve">1</m:t>
                    </m:r>
                    <m:r>
                      <w:rPr>
                        <w:rFonts w:ascii="Cambria Math" w:hAnsi="Cambria Math"/>
                      </w:rPr>
                      <m:t xml:space="preserve">+</m:t>
                    </m:r>
                    <m:r>
                      <w:rPr>
                        <w:rFonts w:ascii="Cambria Math" w:hAnsi="Cambria Math"/>
                      </w:rPr>
                      <m:t xml:space="preserve">0,9</m:t>
                    </m:r>
                    <m:r>
                      <w:rPr>
                        <w:rFonts w:ascii="Cambria Math" w:hAnsi="Cambria Math"/>
                      </w:rPr>
                      <m:t xml:space="preserve">∙</m:t>
                    </m:r>
                    <m:sSup>
                      <m:e>
                        <m:r>
                          <w:rPr>
                            <w:rFonts w:ascii="Cambria Math" w:hAnsi="Cambria Math"/>
                          </w:rPr>
                          <m:t xml:space="preserve">10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6</m:t>
                        </m:r>
                      </m:sup>
                    </m:sSup>
                    <m:r>
                      <w:rPr>
                        <w:rFonts w:ascii="Cambria Math" w:hAnsi="Cambria Math"/>
                      </w:rPr>
                      <m:t xml:space="preserve">∙</m:t>
                    </m:r>
                    <m:sSup>
                      <m:e>
                        <m:r>
                          <m:rPr>
                            <m:lit/>
                            <m:nor/>
                          </m:rPr>
                          <w:rPr>
                            <w:rFonts w:ascii="Cambria Math" w:hAnsi="Cambria Math"/>
                          </w:rPr>
                          <m:t xml:space="preserve">e</m:t>
                        </m:r>
                      </m:e>
                      <m:sup>
                        <m:r>
                          <w:rPr>
                            <w:rFonts w:ascii="Cambria Math" w:hAnsi="Cambria Math"/>
                          </w:rPr>
                          <m:t xml:space="preserve">−</m:t>
                        </m:r>
                        <m:r>
                          <w:rPr>
                            <w:rFonts w:ascii="Cambria Math" w:hAnsi="Cambria Math"/>
                          </w:rPr>
                          <m:t xml:space="preserve">0,603</m:t>
                        </m:r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850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left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 xml:space="preserve">où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cs="Times New Roman" w:ascii="Arial" w:hAnsi="Arial"/>
                <w:lang w:val="fr-FR"/>
              </w:rPr>
              <w:t xml:space="preserve"> est le temps en jours à partir d’aujourd’hui et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  <m:d>
                <m:dPr>
                  <m:begChr m:val="("/>
                  <m:endChr m:val=")"/>
                </m:dPr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</m:d>
            </m:oMath>
            <w:r>
              <w:rPr>
                <w:rFonts w:cs="Times New Roman" w:ascii="Arial" w:hAnsi="Arial"/>
                <w:lang w:val="fr-FR"/>
              </w:rPr>
              <w:t xml:space="preserve"> est le nombre de personnes infectées à Bruxelles au temps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cs="Times New Roman" w:ascii="Arial" w:hAnsi="Arial"/>
                <w:lang w:val="fr-FR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jc w:val="left"/>
              <w:rPr>
                <w:rFonts w:ascii="Arial" w:hAnsi="Arial"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  <w:t>a)</w:t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Calculer, selon ce modèle, le nombre de personnes infectées à Bruxelles dans 5 jours et dans une semaine.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4 points</w:t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ascii="Arial" w:hAnsi="Arial"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  <w:t>b)</w:t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lang w:val="fr-FR"/>
              </w:rPr>
            </w:pPr>
            <w:r>
              <w:rPr>
                <w:rFonts w:eastAsia="Times New Roman" w:cs="Arial" w:ascii="Arial" w:hAnsi="Arial"/>
                <w:lang w:val="fr-FR"/>
              </w:rPr>
              <w:t xml:space="preserve">Tracer le graphique de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f</m:t>
              </m:r>
            </m:oMath>
            <w:r>
              <w:rPr>
                <w:rFonts w:eastAsia="Times New Roman" w:cs="Arial" w:ascii="Arial" w:hAnsi="Arial"/>
                <w:lang w:val="fr-FR"/>
              </w:rPr>
              <w:t xml:space="preserve"> pour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0</m:t>
              </m:r>
              <m:r>
                <w:rPr>
                  <w:rFonts w:ascii="Cambria Math" w:hAnsi="Cambria Math"/>
                </w:rPr>
                <m:t xml:space="preserve">≤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≤</m:t>
              </m:r>
              <m:r>
                <w:rPr>
                  <w:rFonts w:ascii="Cambria Math" w:hAnsi="Cambria Math"/>
                </w:rPr>
                <m:t xml:space="preserve">20</m:t>
              </m:r>
            </m:oMath>
            <w:r>
              <w:rPr>
                <w:rFonts w:eastAsia="Times New Roman" w:cs="Arial" w:ascii="Arial" w:hAnsi="Arial"/>
                <w:lang w:val="fr-FR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3 points</w:t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ascii="Arial" w:hAnsi="Arial"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  <w:t>c)</w:t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Quand le nombre de personnes infectées à Bruxelles sera-t-il de 1 million ?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4 points</w:t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Points"/>
              <w:widowControl w:val="false"/>
              <w:rPr>
                <w:rFonts w:ascii="Arial" w:hAnsi="Arial"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  <w:t>d)</w:t>
            </w:r>
          </w:p>
        </w:tc>
        <w:tc>
          <w:tcPr>
            <w:tcW w:w="80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Est-ce que l’augmentation du nombre de personnes infectées va s’arrêter, et si oui, quand ?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4 points</w:t>
            </w:r>
          </w:p>
        </w:tc>
      </w:tr>
    </w:tbl>
    <w:p>
      <w:pPr>
        <w:sectPr>
          <w:headerReference w:type="default" r:id="rId7"/>
          <w:footerReference w:type="default" r:id="rId8"/>
          <w:type w:val="nextPage"/>
          <w:pgSz w:w="11906" w:h="16838"/>
          <w:pgMar w:left="1134" w:right="1134" w:gutter="0" w:header="708" w:top="1417" w:footer="708" w:bottom="1417"/>
          <w:pgNumType w:fmt="decimal"/>
          <w:formProt w:val="false"/>
          <w:textDirection w:val="lrTb"/>
          <w:docGrid w:type="default" w:linePitch="360" w:charSpace="0"/>
        </w:sectPr>
      </w:pPr>
      <w:r>
        <w:br w:type="page"/>
      </w:r>
    </w:p>
    <w:tbl>
      <w:tblPr>
        <w:tblW w:w="9639" w:type="dxa"/>
        <w:jc w:val="left"/>
        <w:tblInd w:w="82" w:type="dxa"/>
        <w:tblLayout w:type="fixed"/>
        <w:tblCellMar>
          <w:top w:w="0" w:type="dxa"/>
          <w:left w:w="82" w:type="dxa"/>
          <w:bottom w:w="0" w:type="dxa"/>
          <w:right w:w="82" w:type="dxa"/>
        </w:tblCellMar>
        <w:tblLook w:val="06a0" w:noHBand="1" w:noVBand="1" w:firstColumn="1" w:lastRow="0" w:lastColumn="0" w:firstRow="1"/>
      </w:tblPr>
      <w:tblGrid>
        <w:gridCol w:w="480"/>
        <w:gridCol w:w="6720"/>
        <w:gridCol w:w="1305"/>
        <w:gridCol w:w="1134"/>
      </w:tblGrid>
      <w:tr>
        <w:trPr>
          <w:trHeight w:val="558" w:hRule="atLeast"/>
          <w:cantSplit w:val="true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pageBreakBefore/>
              <w:widowControl w:val="false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PARTIE B</w:t>
            </w:r>
          </w:p>
        </w:tc>
      </w:tr>
      <w:tr>
        <w:trPr>
          <w:trHeight w:val="560" w:hRule="atLeast"/>
          <w:cantSplit w:val="true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QUESTION B3 PROBABILITÉS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Page 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Barème</w:t>
            </w:r>
          </w:p>
        </w:tc>
      </w:tr>
      <w:tr>
        <w:trPr>
          <w:trHeight w:val="495" w:hRule="atLeast"/>
          <w:cantSplit w:val="true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Utiliser la calculatrice en c), d) et e).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850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left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Headphones R Us produit et commercialise des casques sans fil à deux endroits : à l’usine d’Alton, et à celle de Bath :</w:t>
            </w:r>
          </w:p>
          <w:p>
            <w:pPr>
              <w:pStyle w:val="Normal"/>
              <w:widowControl w:val="false"/>
              <w:spacing w:lineRule="auto" w:line="276" w:before="0" w:after="120"/>
              <w:jc w:val="left"/>
              <w:rPr>
                <w:rFonts w:ascii="Arial" w:hAnsi="Arial" w:cs="Times New Roman"/>
                <w:lang w:val="fr-FR"/>
              </w:rPr>
            </w:pPr>
            <w:r>
              <w:rPr>
                <w:rFonts w:eastAsia="Arial" w:cs="Arial" w:ascii="Arial" w:hAnsi="Arial"/>
                <w:lang w:val="fr-FR"/>
              </w:rPr>
              <w:t>●</w:t>
            </w:r>
            <w:r>
              <w:rPr>
                <w:rFonts w:eastAsia="Times New Roman" w:cs="Times New Roman" w:ascii="Arial" w:hAnsi="Arial"/>
                <w:lang w:val="fr-FR"/>
              </w:rPr>
              <w:t xml:space="preserve"> </w:t>
            </w:r>
            <w:r>
              <w:rPr>
                <w:rFonts w:eastAsia="Times New Roman" w:cs="Times New Roman" w:ascii="Arial" w:hAnsi="Arial"/>
                <w:lang w:val="fr-FR"/>
              </w:rPr>
              <w:t>l’usine d’Alton produit 60 % des casques, et celle de Bath 40 %</w:t>
            </w:r>
          </w:p>
          <w:p>
            <w:pPr>
              <w:pStyle w:val="Normal"/>
              <w:widowControl w:val="false"/>
              <w:spacing w:lineRule="auto" w:line="276" w:before="0" w:after="120"/>
              <w:jc w:val="left"/>
              <w:rPr>
                <w:rFonts w:ascii="Arial" w:hAnsi="Arial" w:cs="Times New Roman"/>
                <w:lang w:val="fr-FR"/>
              </w:rPr>
            </w:pPr>
            <w:r>
              <w:rPr>
                <w:rFonts w:eastAsia="Arial" w:cs="Arial" w:ascii="Arial" w:hAnsi="Arial"/>
                <w:lang w:val="fr-FR"/>
              </w:rPr>
              <w:t xml:space="preserve">● </w:t>
            </w:r>
            <w:r>
              <w:rPr>
                <w:rFonts w:eastAsia="Arial" w:cs="Arial" w:ascii="Arial" w:hAnsi="Arial"/>
                <w:lang w:val="fr-FR"/>
              </w:rPr>
              <w:t>2 % des casques produits à l’usine d’Alton sont défectueux</w:t>
            </w:r>
          </w:p>
          <w:p>
            <w:pPr>
              <w:pStyle w:val="Normal"/>
              <w:widowControl w:val="false"/>
              <w:spacing w:lineRule="auto" w:line="276" w:before="57" w:after="120"/>
              <w:jc w:val="left"/>
              <w:rPr>
                <w:rFonts w:ascii="Arial" w:hAnsi="Arial" w:cs="Times New Roman"/>
                <w:lang w:val="fr-FR"/>
              </w:rPr>
            </w:pPr>
            <w:r>
              <w:rPr>
                <w:rFonts w:eastAsia="Arial" w:cs="Arial" w:ascii="Arial" w:hAnsi="Arial"/>
                <w:lang w:val="fr-FR"/>
              </w:rPr>
              <w:t xml:space="preserve">● </w:t>
            </w:r>
            <w:r>
              <w:rPr>
                <w:rFonts w:eastAsia="Arial" w:cs="Arial" w:ascii="Arial" w:hAnsi="Arial"/>
                <w:lang w:val="fr-FR"/>
              </w:rPr>
              <w:t>4 % des casques produits par l’usine de Bath sont défectueux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850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left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On choisit au hasard un casque parmi ceux produits par Headphones R Us.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jc w:val="left"/>
              <w:rPr>
                <w:rFonts w:ascii="Arial" w:hAnsi="Arial"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  <w:t>a)</w:t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Calculer la probabilité que ce casque soit défectueux.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2 points</w:t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ascii="Arial" w:hAnsi="Arial"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  <w:t>b)</w:t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lang w:val="fr-FR"/>
              </w:rPr>
            </w:pPr>
            <w:r>
              <w:rPr>
                <w:rFonts w:eastAsia="Times New Roman" w:cs="Arial" w:ascii="Arial" w:hAnsi="Arial"/>
                <w:lang w:val="fr-FR"/>
              </w:rPr>
              <w:t>Calculer la probabilité que ce casque ait été produit à l’usine de Bath sachant qu’il est défectueux.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3 points</w:t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ascii="Arial" w:hAnsi="Arial"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</w:tr>
      <w:tr>
        <w:trPr>
          <w:trHeight w:val="434" w:hRule="atLeast"/>
        </w:trPr>
        <w:tc>
          <w:tcPr>
            <w:tcW w:w="850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 w:before="57" w:after="57"/>
              <w:jc w:val="left"/>
              <w:rPr>
                <w:rFonts w:ascii="Arial" w:hAnsi="Arial"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  <w:t>Un acheteur commande 400 casques choisis au hasard parmi ceux produits par l’usine de Bath.</w:t>
            </w:r>
          </w:p>
          <w:p>
            <w:pPr>
              <w:pStyle w:val="Points"/>
              <w:widowControl w:val="false"/>
              <w:spacing w:lineRule="auto" w:line="276" w:before="57" w:after="57"/>
              <w:jc w:val="left"/>
              <w:rPr>
                <w:rFonts w:ascii="Arial" w:hAnsi="Arial"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  <w:t xml:space="preserve">Dans cette commande, on note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cs="Times New Roman"/>
                <w:b w:val="false"/>
                <w:color w:val="auto"/>
                <w:lang w:val="fr-FR"/>
              </w:rPr>
              <w:t xml:space="preserve"> la variable aléatoire donnant le nombre de casques défectueux.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ascii="Arial" w:hAnsi="Arial"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  <w:t>c)</w:t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 xml:space="preserve">Justifiez que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cs="Times New Roman" w:ascii="Arial" w:hAnsi="Arial"/>
                <w:lang w:val="fr-FR"/>
              </w:rPr>
              <w:t xml:space="preserve"> suit une loi de probabilité binomiale, puis calculer la moyenne et l’écart-type de cette variable.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4 points</w:t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  <w:t>d)</w:t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Calculer la probabilité de trouver exactement 4 casques défectueux dans cette commande.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3 points</w:t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Points"/>
              <w:widowControl w:val="false"/>
              <w:rPr>
                <w:rFonts w:ascii="Arial" w:hAnsi="Arial"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  <w:t>e)</w:t>
            </w:r>
          </w:p>
        </w:tc>
        <w:tc>
          <w:tcPr>
            <w:tcW w:w="80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Calculer la probabilité de trouver au moins 7 et au plus 15 casques défectueux dans cette commande.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3 points</w:t>
            </w:r>
          </w:p>
        </w:tc>
      </w:tr>
    </w:tbl>
    <w:p>
      <w:pPr>
        <w:sectPr>
          <w:headerReference w:type="default" r:id="rId9"/>
          <w:footerReference w:type="default" r:id="rId10"/>
          <w:type w:val="nextPage"/>
          <w:pgSz w:w="11906" w:h="16838"/>
          <w:pgMar w:left="1134" w:right="1134" w:gutter="0" w:header="708" w:top="1417" w:footer="708" w:bottom="1417"/>
          <w:pgNumType w:fmt="decimal"/>
          <w:formProt w:val="false"/>
          <w:textDirection w:val="lrTb"/>
          <w:docGrid w:type="default" w:linePitch="360" w:charSpace="0"/>
        </w:sectPr>
      </w:pPr>
      <w:r>
        <w:br w:type="page"/>
      </w:r>
    </w:p>
    <w:tbl>
      <w:tblPr>
        <w:tblW w:w="9639" w:type="dxa"/>
        <w:jc w:val="left"/>
        <w:tblInd w:w="82" w:type="dxa"/>
        <w:tblLayout w:type="fixed"/>
        <w:tblCellMar>
          <w:top w:w="0" w:type="dxa"/>
          <w:left w:w="82" w:type="dxa"/>
          <w:bottom w:w="0" w:type="dxa"/>
          <w:right w:w="82" w:type="dxa"/>
        </w:tblCellMar>
        <w:tblLook w:val="06a0" w:noHBand="1" w:noVBand="1" w:firstColumn="1" w:lastRow="0" w:lastColumn="0" w:firstRow="1"/>
      </w:tblPr>
      <w:tblGrid>
        <w:gridCol w:w="480"/>
        <w:gridCol w:w="6720"/>
        <w:gridCol w:w="1305"/>
        <w:gridCol w:w="1134"/>
      </w:tblGrid>
      <w:tr>
        <w:trPr>
          <w:trHeight w:val="558" w:hRule="atLeast"/>
          <w:cantSplit w:val="true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pageBreakBefore/>
              <w:widowControl w:val="false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PARTIE B</w:t>
            </w:r>
          </w:p>
        </w:tc>
      </w:tr>
      <w:tr>
        <w:trPr>
          <w:trHeight w:val="560" w:hRule="atLeast"/>
          <w:cantSplit w:val="true"/>
        </w:trPr>
        <w:tc>
          <w:tcPr>
            <w:tcW w:w="72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QUESTION B4 STATISTIQUES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Page 1/1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itre1"/>
              <w:widowControl w:val="false"/>
              <w:jc w:val="center"/>
              <w:rPr>
                <w:rFonts w:cs="Times New Roman"/>
                <w:lang w:val="fr-FR"/>
              </w:rPr>
            </w:pPr>
            <w:r>
              <w:rPr>
                <w:rFonts w:cs="Times New Roman"/>
                <w:lang w:val="fr-FR"/>
              </w:rPr>
              <w:t>Barème</w:t>
            </w:r>
          </w:p>
        </w:tc>
      </w:tr>
      <w:tr>
        <w:trPr>
          <w:trHeight w:val="495" w:hRule="atLeast"/>
          <w:cantSplit w:val="true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Utiliser la calculatrice en c) et d).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850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left"/>
              <w:rPr>
                <w:rFonts w:ascii="Arial" w:hAnsi="Arial" w:cs="Times New Roman"/>
                <w:lang w:val="fr-FR"/>
              </w:rPr>
            </w:pPr>
            <w:r>
              <w:rPr>
                <w:rFonts w:eastAsia="Arial" w:cs="Arial" w:ascii="Arial" w:hAnsi="Arial"/>
                <w:lang w:val="fr-FR"/>
              </w:rPr>
              <w:t>Un vendeur de chaussures a remarqué que « Plus il pleut, plus je vends de chaussures ». Pour en savoir plus, il réalise une étude sur 10 semaines.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</w:tr>
      <w:tr>
        <w:trPr>
          <w:trHeight w:val="495" w:hRule="atLeast"/>
          <w:cantSplit w:val="true"/>
        </w:trPr>
        <w:tc>
          <w:tcPr>
            <w:tcW w:w="850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76" w:before="0" w:after="120"/>
              <w:jc w:val="left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 xml:space="preserve">Le tableau ci-dessous indique, pour chacune des 10 semaines de cette étude, le nombre d’heures de pluie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i</m:t>
                  </m:r>
                </m:sub>
              </m:sSub>
            </m:oMath>
            <w:r>
              <w:rPr>
                <w:rFonts w:cs="Times New Roman" w:ascii="Arial" w:hAnsi="Arial"/>
                <w:lang w:val="fr-FR"/>
              </w:rPr>
              <w:t xml:space="preserve"> et le nombre de paires de chaussures vendues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y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i</m:t>
                  </m:r>
                </m:sub>
              </m:sSub>
            </m:oMath>
            <w:r>
              <w:rPr>
                <w:rFonts w:cs="Times New Roman" w:ascii="Arial" w:hAnsi="Arial"/>
                <w:lang w:val="fr-FR"/>
              </w:rPr>
              <w:t> :</w:t>
            </w:r>
          </w:p>
          <w:tbl>
            <w:tblPr>
              <w:tblW w:w="8142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70"/>
              <w:gridCol w:w="526"/>
              <w:gridCol w:w="525"/>
              <w:gridCol w:w="525"/>
              <w:gridCol w:w="524"/>
              <w:gridCol w:w="525"/>
              <w:gridCol w:w="526"/>
              <w:gridCol w:w="525"/>
              <w:gridCol w:w="526"/>
              <w:gridCol w:w="535"/>
              <w:gridCol w:w="534"/>
            </w:tblGrid>
            <w:tr>
              <w:trPr>
                <w:trHeight w:val="624" w:hRule="exact"/>
              </w:trPr>
              <w:tc>
                <w:tcPr>
                  <w:tcW w:w="2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200"/>
                    <w:jc w:val="center"/>
                    <w:rPr>
                      <w:rFonts w:ascii="Arial" w:hAnsi="Arial"/>
                      <w:lang w:val="en-GB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x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</m:sub>
                    </m:sSub>
                  </m:oMath>
                  <w:r>
                    <w:rPr>
                      <w:rFonts w:cs="Cambria" w:ascii="Arial" w:hAnsi="Arial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>
                    <w:rPr>
                      <w:rFonts w:cs="Cambria" w:ascii="Arial" w:hAnsi="Arial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  <w:t>(heures de pluie)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200"/>
                    <w:jc w:val="center"/>
                    <w:rPr>
                      <w:rFonts w:ascii="Arial" w:hAnsi="Arial" w:cs="Cambria"/>
                      <w:b w:val="false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cs="Cambria" w:ascii="Arial" w:hAnsi="Arial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  <w:t>10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200"/>
                    <w:jc w:val="center"/>
                    <w:rPr>
                      <w:rFonts w:ascii="Arial" w:hAnsi="Arial" w:cs="Cambria"/>
                      <w:b w:val="false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cs="Cambria" w:ascii="Arial" w:hAnsi="Arial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  <w:t>2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200"/>
                    <w:jc w:val="center"/>
                    <w:rPr>
                      <w:rFonts w:ascii="Arial" w:hAnsi="Arial" w:cs="Cambria"/>
                      <w:b w:val="false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cs="Cambria" w:ascii="Arial" w:hAnsi="Arial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  <w:t>1</w:t>
                  </w:r>
                </w:p>
              </w:tc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200"/>
                    <w:jc w:val="center"/>
                    <w:rPr>
                      <w:rFonts w:ascii="Arial" w:hAnsi="Arial" w:cs="Cambria"/>
                      <w:b w:val="false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cs="Cambria" w:ascii="Arial" w:hAnsi="Arial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  <w:t>15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200"/>
                    <w:jc w:val="center"/>
                    <w:rPr>
                      <w:rFonts w:ascii="Arial" w:hAnsi="Arial" w:cs="Cambria"/>
                      <w:b w:val="false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cs="Cambria" w:ascii="Arial" w:hAnsi="Arial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  <w:t>14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200"/>
                    <w:jc w:val="center"/>
                    <w:rPr>
                      <w:rFonts w:ascii="Arial" w:hAnsi="Arial" w:cs="Cambria"/>
                      <w:b w:val="false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cs="Cambria" w:ascii="Arial" w:hAnsi="Arial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  <w:t>5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200"/>
                    <w:jc w:val="center"/>
                    <w:rPr>
                      <w:rFonts w:ascii="Arial" w:hAnsi="Arial" w:cs="Cambria"/>
                      <w:b w:val="false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cs="Cambria" w:ascii="Arial" w:hAnsi="Arial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  <w:t>10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200"/>
                    <w:jc w:val="center"/>
                    <w:rPr>
                      <w:rFonts w:ascii="Arial" w:hAnsi="Arial" w:cs="Cambria"/>
                      <w:b w:val="false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cs="Cambria" w:ascii="Arial" w:hAnsi="Arial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  <w:t>12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200"/>
                    <w:jc w:val="center"/>
                    <w:rPr>
                      <w:rFonts w:ascii="Arial" w:hAnsi="Arial" w:cs="Cambria"/>
                      <w:b w:val="false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cs="Cambria" w:ascii="Arial" w:hAnsi="Arial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  <w:t>3</w:t>
                  </w:r>
                </w:p>
              </w:tc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200"/>
                    <w:jc w:val="center"/>
                    <w:rPr>
                      <w:rFonts w:ascii="Arial" w:hAnsi="Arial" w:cs="Cambria"/>
                      <w:b w:val="false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cs="Cambria" w:ascii="Arial" w:hAnsi="Arial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  <w:t>12</w:t>
                  </w:r>
                </w:p>
              </w:tc>
            </w:tr>
            <w:tr>
              <w:trPr>
                <w:trHeight w:val="777" w:hRule="exact"/>
              </w:trPr>
              <w:tc>
                <w:tcPr>
                  <w:tcW w:w="287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200"/>
                    <w:jc w:val="center"/>
                    <w:rPr>
                      <w:rFonts w:ascii="Arial" w:hAnsi="Arial"/>
                      <w:lang w:val="en-GB"/>
                    </w:rPr>
                  </w:pPr>
                  <w:r>
                    <w:rPr/>
                  </w:r>
                  <m:oMath xmlns:m="http://schemas.openxmlformats.org/officeDocument/2006/math">
                    <m:sSub>
                      <m:e>
                        <m:r>
                          <w:rPr>
                            <w:rFonts w:ascii="Cambria Math" w:hAnsi="Cambria Math"/>
                          </w:rPr>
                          <m:t xml:space="preserve">y</m:t>
                        </m:r>
                      </m:e>
                      <m:sub>
                        <m:r>
                          <w:rPr>
                            <w:rFonts w:ascii="Cambria Math" w:hAnsi="Cambria Math"/>
                          </w:rPr>
                          <m:t xml:space="preserve">i</m:t>
                        </m:r>
                      </m:sub>
                    </m:sSub>
                  </m:oMath>
                  <w:r>
                    <w:rPr>
                      <w:rFonts w:cs="Cambria" w:ascii="Arial" w:hAnsi="Arial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  <w:t xml:space="preserve"> </w:t>
                  </w:r>
                  <w:r>
                    <w:rPr>
                      <w:rFonts w:cs="Cambria" w:ascii="Arial" w:hAnsi="Arial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  <w:t>(nombre de paires de chaussures vendues)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200"/>
                    <w:jc w:val="center"/>
                    <w:rPr>
                      <w:rFonts w:ascii="Arial" w:hAnsi="Arial" w:cs="Cambria"/>
                      <w:b w:val="false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cs="Cambria" w:ascii="Arial" w:hAnsi="Arial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  <w:t>34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200"/>
                    <w:jc w:val="center"/>
                    <w:rPr>
                      <w:rFonts w:ascii="Arial" w:hAnsi="Arial" w:cs="Cambria"/>
                      <w:b w:val="false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cs="Cambria" w:ascii="Arial" w:hAnsi="Arial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  <w:t>19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200"/>
                    <w:jc w:val="center"/>
                    <w:rPr>
                      <w:rFonts w:ascii="Arial" w:hAnsi="Arial" w:cs="Cambria"/>
                      <w:b w:val="false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cs="Cambria" w:ascii="Arial" w:hAnsi="Arial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  <w:t>17</w:t>
                  </w:r>
                </w:p>
              </w:tc>
              <w:tc>
                <w:tcPr>
                  <w:tcW w:w="5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200"/>
                    <w:jc w:val="center"/>
                    <w:rPr>
                      <w:rFonts w:ascii="Arial" w:hAnsi="Arial" w:cs="Cambria"/>
                      <w:b w:val="false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cs="Cambria" w:ascii="Arial" w:hAnsi="Arial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  <w:t>46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200"/>
                    <w:jc w:val="center"/>
                    <w:rPr>
                      <w:rFonts w:ascii="Arial" w:hAnsi="Arial" w:cs="Cambria"/>
                      <w:b w:val="false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cs="Cambria" w:ascii="Arial" w:hAnsi="Arial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  <w:t>23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200"/>
                    <w:jc w:val="center"/>
                    <w:rPr>
                      <w:rFonts w:ascii="Arial" w:hAnsi="Arial" w:cs="Cambria"/>
                      <w:b w:val="false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cs="Cambria" w:ascii="Arial" w:hAnsi="Arial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  <w:t>24</w:t>
                  </w:r>
                </w:p>
              </w:tc>
              <w:tc>
                <w:tcPr>
                  <w:tcW w:w="5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200"/>
                    <w:jc w:val="center"/>
                    <w:rPr>
                      <w:rFonts w:ascii="Arial" w:hAnsi="Arial" w:cs="Cambria"/>
                      <w:b w:val="false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cs="Cambria" w:ascii="Arial" w:hAnsi="Arial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  <w:t>36</w:t>
                  </w:r>
                </w:p>
              </w:tc>
              <w:tc>
                <w:tcPr>
                  <w:tcW w:w="5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200"/>
                    <w:jc w:val="center"/>
                    <w:rPr>
                      <w:rFonts w:ascii="Arial" w:hAnsi="Arial" w:cs="Cambria"/>
                      <w:b w:val="false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cs="Cambria" w:ascii="Arial" w:hAnsi="Arial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  <w:t>40</w:t>
                  </w: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200"/>
                    <w:jc w:val="center"/>
                    <w:rPr>
                      <w:rFonts w:ascii="Arial" w:hAnsi="Arial" w:cs="Cambria"/>
                      <w:b w:val="false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cs="Cambria" w:ascii="Arial" w:hAnsi="Arial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  <w:t>20</w:t>
                  </w:r>
                </w:p>
              </w:tc>
              <w:tc>
                <w:tcPr>
                  <w:tcW w:w="5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>
                  <w:pPr>
                    <w:pStyle w:val="Normal"/>
                    <w:widowControl w:val="false"/>
                    <w:bidi w:val="0"/>
                    <w:spacing w:before="0" w:after="200"/>
                    <w:jc w:val="center"/>
                    <w:rPr>
                      <w:rFonts w:ascii="Arial" w:hAnsi="Arial" w:cs="Cambria"/>
                      <w:b w:val="false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</w:pPr>
                  <w:r>
                    <w:rPr>
                      <w:rFonts w:cs="Cambria" w:ascii="Arial" w:hAnsi="Arial"/>
                      <w:b w:val="false"/>
                      <w:bCs w:val="false"/>
                      <w:color w:val="000000"/>
                      <w:sz w:val="24"/>
                      <w:szCs w:val="24"/>
                      <w:lang w:val="en-GB" w:eastAsia="en-GB"/>
                    </w:rPr>
                    <w:t>42</w:t>
                  </w:r>
                </w:p>
              </w:tc>
            </w:tr>
          </w:tbl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fr-FR"/>
              </w:rPr>
            </w:pPr>
            <w:r>
              <w:rPr>
                <w:rFonts w:cs="Arial" w:ascii="Arial" w:hAnsi="Arial"/>
                <w:b/>
                <w:lang w:val="fr-FR"/>
              </w:rPr>
            </w:r>
          </w:p>
          <w:p>
            <w:pPr>
              <w:pStyle w:val="Normal"/>
              <w:widowControl w:val="false"/>
              <w:rPr>
                <w:rFonts w:ascii="Arial" w:hAnsi="Arial" w:cs="Arial"/>
                <w:b/>
                <w:b/>
                <w:lang w:val="fr-FR"/>
              </w:rPr>
            </w:pPr>
            <w:r>
              <w:rPr>
                <w:rFonts w:cs="Arial" w:ascii="Arial" w:hAnsi="Arial"/>
                <w:b/>
                <w:lang w:val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  <w:t>a)</w:t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Tracer un graphique en nuage de points représentant les données du tableau.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3 points</w:t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  <w:t>b)</w:t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Arial"/>
                <w:lang w:val="fr-FR"/>
              </w:rPr>
            </w:pPr>
            <w:r>
              <w:rPr>
                <w:rFonts w:eastAsia="Times New Roman" w:cs="Arial" w:ascii="Arial" w:hAnsi="Arial"/>
                <w:lang w:val="fr-FR"/>
              </w:rPr>
              <w:t>Pensez-vous que la remarque du vendeur est toujours vraie, ou bien y a-t-il une (ou des) semaine(s) qui ne correspond(ent) pas à sa remarque ?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2 points</w:t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ascii="Arial" w:hAnsi="Arial"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</w:tr>
      <w:tr>
        <w:trPr>
          <w:trHeight w:val="434" w:hRule="atLeast"/>
        </w:trPr>
        <w:tc>
          <w:tcPr>
            <w:tcW w:w="850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Points"/>
              <w:widowControl w:val="false"/>
              <w:spacing w:lineRule="auto" w:line="276" w:before="57" w:after="57"/>
              <w:jc w:val="left"/>
              <w:rPr>
                <w:rFonts w:ascii="Arial" w:hAnsi="Arial"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  <w:t xml:space="preserve">Pour les questions suivantes, on retire la semaine où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x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i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14</m:t>
              </m:r>
            </m:oMath>
            <w:r>
              <w:rPr>
                <w:rFonts w:cs="Times New Roman"/>
                <w:b w:val="false"/>
                <w:color w:val="auto"/>
                <w:lang w:val="fr-FR"/>
              </w:rPr>
              <w:t xml:space="preserve"> et </w:t>
            </w:r>
            <w:r>
              <w:rPr/>
            </w:r>
            <m:oMath xmlns:m="http://schemas.openxmlformats.org/officeDocument/2006/math">
              <m:sSub>
                <m:e>
                  <m:r>
                    <w:rPr>
                      <w:rFonts w:ascii="Cambria Math" w:hAnsi="Cambria Math"/>
                    </w:rPr>
                    <m:t xml:space="preserve">y</m:t>
                  </m:r>
                </m:e>
                <m:sub>
                  <m:r>
                    <w:rPr>
                      <w:rFonts w:ascii="Cambria Math" w:hAnsi="Cambria Math"/>
                    </w:rPr>
                    <m:t xml:space="preserve">i</m:t>
                  </m:r>
                </m:sub>
              </m:sSub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23</m:t>
              </m:r>
            </m:oMath>
            <w:r>
              <w:rPr>
                <w:rFonts w:cs="Times New Roman"/>
                <w:b w:val="false"/>
                <w:color w:val="auto"/>
                <w:lang w:val="fr-FR"/>
              </w:rPr>
              <w:t xml:space="preserve">, et on souhaite réaliser une régression linéaire de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y</m:t>
              </m:r>
            </m:oMath>
            <w:r>
              <w:rPr>
                <w:rFonts w:cs="Times New Roman"/>
                <w:b w:val="false"/>
                <w:color w:val="auto"/>
                <w:lang w:val="fr-FR"/>
              </w:rPr>
              <w:t xml:space="preserve"> en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x</m:t>
              </m:r>
            </m:oMath>
            <w:r>
              <w:rPr>
                <w:rFonts w:cs="Times New Roman"/>
                <w:b w:val="false"/>
                <w:color w:val="auto"/>
                <w:lang w:val="fr-FR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ascii="Arial" w:hAnsi="Arial"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  <w:t>c)</w:t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 xml:space="preserve">Donner le coefficient de corrélation linéaire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r</m:t>
              </m:r>
            </m:oMath>
            <w:r>
              <w:rPr>
                <w:rFonts w:cs="Times New Roman" w:ascii="Arial" w:hAnsi="Arial"/>
                <w:lang w:val="fr-FR"/>
              </w:rPr>
              <w:t>, en arrondissant au millième (3 décimales). Expliquez en quoi le résultat vous permet de confirmer la remarque du vendeur.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4 points</w:t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  <w:t>d)</w:t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 xml:space="preserve">Établir une équation de la forme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y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m</m:t>
              </m:r>
              <m:r>
                <w:rPr>
                  <w:rFonts w:ascii="Cambria Math" w:hAnsi="Cambria Math"/>
                </w:rPr>
                <m:t xml:space="preserve">⋅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b</m:t>
              </m:r>
            </m:oMath>
            <w:r>
              <w:rPr>
                <w:rFonts w:cs="Times New Roman" w:ascii="Arial" w:hAnsi="Arial"/>
                <w:lang w:val="fr-FR"/>
              </w:rPr>
              <w:t xml:space="preserve"> de la droite de régression, en arrondissant les nombres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m</m:t>
              </m:r>
            </m:oMath>
            <w:r>
              <w:rPr>
                <w:rFonts w:cs="Times New Roman" w:ascii="Arial" w:hAnsi="Arial"/>
                <w:lang w:val="fr-FR"/>
              </w:rPr>
              <w:t xml:space="preserve"> et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b</m:t>
              </m:r>
            </m:oMath>
            <w:r>
              <w:rPr>
                <w:rFonts w:cs="Times New Roman" w:ascii="Arial" w:hAnsi="Arial"/>
                <w:lang w:val="fr-FR"/>
              </w:rPr>
              <w:t xml:space="preserve"> au millième (3 décimales).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4 points</w:t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</w:tr>
      <w:tr>
        <w:trPr>
          <w:trHeight w:val="434" w:hRule="atLeast"/>
        </w:trPr>
        <w:tc>
          <w:tcPr>
            <w:tcW w:w="8505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jc w:val="left"/>
              <w:rPr>
                <w:rFonts w:ascii="Arial" w:hAnsi="Arial"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 w:ascii="Arial" w:hAnsi="Arial"/>
                <w:b w:val="false"/>
                <w:color w:val="auto"/>
                <w:lang w:val="fr-FR"/>
              </w:rPr>
              <w:t xml:space="preserve">Pour e) et f), utiliser le modèle de régression linéaire </w:t>
            </w:r>
            <w:r>
              <w:rPr/>
            </w:r>
            <m:oMath xmlns:m="http://schemas.openxmlformats.org/officeDocument/2006/math">
              <m:r>
                <w:rPr>
                  <w:rFonts w:ascii="Cambria Math" w:hAnsi="Cambria Math"/>
                </w:rPr>
                <m:t xml:space="preserve">y</m:t>
              </m:r>
              <m:r>
                <w:rPr>
                  <w:rFonts w:ascii="Cambria Math" w:hAnsi="Cambria Math"/>
                </w:rPr>
                <m:t xml:space="preserve">=</m:t>
              </m:r>
              <m:r>
                <w:rPr>
                  <w:rFonts w:ascii="Cambria Math" w:hAnsi="Cambria Math"/>
                </w:rPr>
                <m:t xml:space="preserve">2</m:t>
              </m:r>
              <m:r>
                <w:rPr>
                  <w:rFonts w:ascii="Cambria Math" w:hAnsi="Cambria Math"/>
                </w:rPr>
                <m:t xml:space="preserve">x</m:t>
              </m:r>
              <m:r>
                <w:rPr>
                  <w:rFonts w:ascii="Cambria Math" w:hAnsi="Cambria Math"/>
                </w:rPr>
                <m:t xml:space="preserve">+</m:t>
              </m:r>
              <m:r>
                <w:rPr>
                  <w:rFonts w:ascii="Cambria Math" w:hAnsi="Cambria Math"/>
                </w:rPr>
                <m:t xml:space="preserve">15</m:t>
              </m:r>
            </m:oMath>
            <w:r>
              <w:rPr>
                <w:rFonts w:cs="Times New Roman" w:ascii="Arial" w:hAnsi="Arial"/>
                <w:b w:val="false"/>
                <w:color w:val="auto"/>
                <w:lang w:val="fr-FR"/>
              </w:rPr>
              <w:t>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</w:tcBorders>
          </w:tcPr>
          <w:p>
            <w:pPr>
              <w:pStyle w:val="Points"/>
              <w:widowControl w:val="false"/>
              <w:rPr>
                <w:rFonts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  <w:t>e)</w:t>
            </w:r>
          </w:p>
        </w:tc>
        <w:tc>
          <w:tcPr>
            <w:tcW w:w="8025" w:type="dxa"/>
            <w:gridSpan w:val="2"/>
            <w:tcBorders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Ajouter cette droite de régression au diagramme de a) puis estimez le nombre de paires de chaussures vendues lors d’une semaine où il pleuvrait 8 heures.</w:t>
            </w:r>
          </w:p>
        </w:tc>
        <w:tc>
          <w:tcPr>
            <w:tcW w:w="1134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4 points</w:t>
            </w:r>
          </w:p>
        </w:tc>
      </w:tr>
      <w:tr>
        <w:trPr>
          <w:trHeight w:val="434" w:hRule="atLeast"/>
        </w:trPr>
        <w:tc>
          <w:tcPr>
            <w:tcW w:w="48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Points"/>
              <w:widowControl w:val="false"/>
              <w:rPr>
                <w:rFonts w:ascii="Arial" w:hAnsi="Arial" w:cs="Times New Roman"/>
                <w:b w:val="false"/>
                <w:b w:val="false"/>
                <w:color w:val="auto"/>
                <w:lang w:val="fr-FR"/>
              </w:rPr>
            </w:pPr>
            <w:r>
              <w:rPr>
                <w:rFonts w:cs="Times New Roman"/>
                <w:b w:val="false"/>
                <w:color w:val="auto"/>
                <w:lang w:val="fr-FR"/>
              </w:rPr>
              <w:t>f)</w:t>
            </w:r>
          </w:p>
        </w:tc>
        <w:tc>
          <w:tcPr>
            <w:tcW w:w="8025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120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Estimez le nombre d’heures de pluie lors d’une semaine où 50 paires de chaussures seraient vendues.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cs="Times New Roman"/>
                <w:lang w:val="fr-FR"/>
              </w:rPr>
            </w:pPr>
            <w:r>
              <w:rPr>
                <w:rFonts w:cs="Times New Roman" w:ascii="Arial" w:hAnsi="Arial"/>
                <w:lang w:val="fr-FR"/>
              </w:rPr>
              <w:t>3 points</w:t>
            </w:r>
          </w:p>
        </w:tc>
      </w:tr>
    </w:tbl>
    <w:p>
      <w:pPr>
        <w:pStyle w:val="Normal"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</w:r>
    </w:p>
    <w:p>
      <w:pPr>
        <w:pStyle w:val="Normal"/>
        <w:rPr>
          <w:rFonts w:ascii="Arial" w:hAnsi="Arial" w:cs="Arial"/>
          <w:b/>
          <w:b/>
          <w:lang w:val="fr-FR"/>
        </w:rPr>
      </w:pPr>
      <w:r>
        <w:rPr>
          <w:rFonts w:cs="Arial" w:ascii="Arial" w:hAnsi="Arial"/>
          <w:b/>
          <w:lang w:val="fr-FR"/>
        </w:rPr>
      </w:r>
    </w:p>
    <w:p>
      <w:pPr>
        <w:pStyle w:val="Normal"/>
        <w:jc w:val="center"/>
        <w:rPr>
          <w:lang w:val="fr-FR"/>
        </w:rPr>
      </w:pPr>
      <w:r>
        <w:rPr>
          <w:rFonts w:cs="Arial" w:ascii="Arial" w:hAnsi="Arial"/>
          <w:b/>
          <w:lang w:val="fr-FR"/>
        </w:rPr>
        <w:t>FIN DE L’ÉPREUVE</w:t>
      </w:r>
    </w:p>
    <w:sectPr>
      <w:headerReference w:type="default" r:id="rId11"/>
      <w:footerReference w:type="default" r:id="rId12"/>
      <w:type w:val="nextPage"/>
      <w:pgSz w:w="11906" w:h="16838"/>
      <w:pgMar w:left="1134" w:right="1134" w:gutter="0" w:header="708" w:top="1417" w:footer="708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Garamond">
    <w:charset w:val="01"/>
    <w:family w:val="roman"/>
    <w:pitch w:val="variable"/>
  </w:font>
  <w:font w:name="Arial">
    <w:charset w:val="01"/>
    <w:family w:val="roman"/>
    <w:pitch w:val="variable"/>
  </w:font>
  <w:font w:name="Georg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sdt>
    <w:sdtPr>
      <w:docPartObj>
        <w:docPartGallery w:val="Page Numbers (Top of Page)"/>
        <w:docPartUnique w:val="true"/>
      </w:docPartObj>
      <w:id w:val="895136119"/>
    </w:sdtPr>
    <w:sdtContent>
      <w:p>
        <w:pPr>
          <w:pStyle w:val="Pieddepage"/>
          <w:jc w:val="center"/>
          <w:rPr>
            <w:lang w:val="fr-FR"/>
          </w:rPr>
        </w:pPr>
        <w:r>
          <w:rPr>
            <w:rFonts w:cs="Arial" w:ascii="Arial" w:hAnsi="Arial"/>
            <w:b/>
            <w:bCs/>
            <w:sz w:val="20"/>
            <w:szCs w:val="20"/>
            <w:lang w:val="fr-FR"/>
          </w:rPr>
          <w:t xml:space="preserve"> </w:t>
        </w:r>
      </w:p>
    </w:sdtContent>
  </w:sdt>
  <w:p>
    <w:pPr>
      <w:pStyle w:val="Pieddepage"/>
      <w:rPr>
        <w:lang w:val="fr-FR"/>
      </w:rPr>
    </w:pPr>
    <w:r>
      <w:rPr>
        <w:lang w:val="fr-FR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jc w:val="center"/>
      <w:rPr/>
    </w:pPr>
    <w:r>
      <w:rPr>
        <w:rStyle w:val="Pagenumber"/>
        <w:rFonts w:ascii="Times New Roman" w:hAnsi="Times New Roman"/>
        <w:sz w:val="22"/>
        <w:lang w:val="fr-FR"/>
      </w:rPr>
      <w:fldChar w:fldCharType="begin"/>
    </w:r>
    <w:r>
      <w:rPr>
        <w:rStyle w:val="Pagenumber"/>
        <w:sz w:val="22"/>
        <w:rFonts w:ascii="Times New Roman" w:hAnsi="Times New Roman"/>
        <w:lang w:val="fr-FR"/>
      </w:rPr>
      <w:instrText xml:space="preserve"> PAGE </w:instrText>
    </w:r>
    <w:r>
      <w:rPr>
        <w:rStyle w:val="Pagenumber"/>
        <w:sz w:val="22"/>
        <w:rFonts w:ascii="Times New Roman" w:hAnsi="Times New Roman"/>
        <w:lang w:val="fr-FR"/>
      </w:rPr>
      <w:fldChar w:fldCharType="separate"/>
    </w:r>
    <w:r>
      <w:rPr>
        <w:rStyle w:val="Pagenumber"/>
        <w:sz w:val="22"/>
        <w:rFonts w:ascii="Times New Roman" w:hAnsi="Times New Roman"/>
        <w:lang w:val="fr-FR"/>
      </w:rPr>
      <w:t>2</w:t>
    </w:r>
    <w:r>
      <w:rPr>
        <w:rStyle w:val="Pagenumber"/>
        <w:sz w:val="22"/>
        <w:rFonts w:ascii="Times New Roman" w:hAnsi="Times New Roman"/>
        <w:lang w:val="fr-FR"/>
      </w:rPr>
      <w:fldChar w:fldCharType="end"/>
    </w:r>
    <w:r>
      <w:rPr>
        <w:rStyle w:val="Pagenumber"/>
        <w:rFonts w:ascii="Times New Roman" w:hAnsi="Times New Roman"/>
        <w:sz w:val="22"/>
        <w:lang w:val="fr-FR"/>
      </w:rPr>
      <w:t>/</w:t>
    </w:r>
    <w:r>
      <w:rPr>
        <w:rStyle w:val="Pagenumber"/>
        <w:rFonts w:ascii="Times New Roman" w:hAnsi="Times New Roman"/>
        <w:sz w:val="22"/>
        <w:lang w:val="fr-FR"/>
      </w:rPr>
      <w:fldChar w:fldCharType="begin"/>
    </w:r>
    <w:r>
      <w:rPr>
        <w:rStyle w:val="Pagenumber"/>
        <w:sz w:val="22"/>
        <w:rFonts w:ascii="Times New Roman" w:hAnsi="Times New Roman"/>
        <w:lang w:val="fr-FR"/>
      </w:rPr>
      <w:instrText xml:space="preserve"> NUMPAGES </w:instrText>
    </w:r>
    <w:r>
      <w:rPr>
        <w:rStyle w:val="Pagenumber"/>
        <w:sz w:val="22"/>
        <w:rFonts w:ascii="Times New Roman" w:hAnsi="Times New Roman"/>
        <w:lang w:val="fr-FR"/>
      </w:rPr>
      <w:fldChar w:fldCharType="separate"/>
    </w:r>
    <w:r>
      <w:rPr>
        <w:rStyle w:val="Pagenumber"/>
        <w:sz w:val="22"/>
        <w:rFonts w:ascii="Times New Roman" w:hAnsi="Times New Roman"/>
        <w:lang w:val="fr-FR"/>
      </w:rPr>
      <w:t>6</w:t>
    </w:r>
    <w:r>
      <w:rPr>
        <w:rStyle w:val="Pagenumber"/>
        <w:sz w:val="22"/>
        <w:rFonts w:ascii="Times New Roman" w:hAnsi="Times New Roman"/>
        <w:lang w:val="fr-FR"/>
      </w:rPr>
      <w:fldChar w:fldCharType="end"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jc w:val="center"/>
      <w:rPr/>
    </w:pPr>
    <w:r>
      <w:rPr>
        <w:rStyle w:val="Pagenumber"/>
        <w:rFonts w:ascii="Times New Roman" w:hAnsi="Times New Roman"/>
        <w:sz w:val="22"/>
        <w:lang w:val="fr-FR"/>
      </w:rPr>
      <w:fldChar w:fldCharType="begin"/>
    </w:r>
    <w:r>
      <w:rPr>
        <w:rStyle w:val="Pagenumber"/>
        <w:sz w:val="22"/>
        <w:rFonts w:ascii="Times New Roman" w:hAnsi="Times New Roman"/>
        <w:lang w:val="fr-FR"/>
      </w:rPr>
      <w:instrText xml:space="preserve"> PAGE </w:instrText>
    </w:r>
    <w:r>
      <w:rPr>
        <w:rStyle w:val="Pagenumber"/>
        <w:sz w:val="22"/>
        <w:rFonts w:ascii="Times New Roman" w:hAnsi="Times New Roman"/>
        <w:lang w:val="fr-FR"/>
      </w:rPr>
      <w:fldChar w:fldCharType="separate"/>
    </w:r>
    <w:r>
      <w:rPr>
        <w:rStyle w:val="Pagenumber"/>
        <w:sz w:val="22"/>
        <w:rFonts w:ascii="Times New Roman" w:hAnsi="Times New Roman"/>
        <w:lang w:val="fr-FR"/>
      </w:rPr>
      <w:t>3</w:t>
    </w:r>
    <w:r>
      <w:rPr>
        <w:rStyle w:val="Pagenumber"/>
        <w:sz w:val="22"/>
        <w:rFonts w:ascii="Times New Roman" w:hAnsi="Times New Roman"/>
        <w:lang w:val="fr-FR"/>
      </w:rPr>
      <w:fldChar w:fldCharType="end"/>
    </w:r>
    <w:r>
      <w:rPr>
        <w:rStyle w:val="Pagenumber"/>
        <w:rFonts w:ascii="Times New Roman" w:hAnsi="Times New Roman"/>
        <w:sz w:val="22"/>
        <w:lang w:val="fr-FR"/>
      </w:rPr>
      <w:t>/</w:t>
    </w:r>
    <w:r>
      <w:rPr>
        <w:rStyle w:val="Pagenumber"/>
        <w:rFonts w:ascii="Times New Roman" w:hAnsi="Times New Roman"/>
        <w:sz w:val="22"/>
        <w:lang w:val="fr-FR"/>
      </w:rPr>
      <w:fldChar w:fldCharType="begin"/>
    </w:r>
    <w:r>
      <w:rPr>
        <w:rStyle w:val="Pagenumber"/>
        <w:sz w:val="22"/>
        <w:rFonts w:ascii="Times New Roman" w:hAnsi="Times New Roman"/>
        <w:lang w:val="fr-FR"/>
      </w:rPr>
      <w:instrText xml:space="preserve"> NUMPAGES </w:instrText>
    </w:r>
    <w:r>
      <w:rPr>
        <w:rStyle w:val="Pagenumber"/>
        <w:sz w:val="22"/>
        <w:rFonts w:ascii="Times New Roman" w:hAnsi="Times New Roman"/>
        <w:lang w:val="fr-FR"/>
      </w:rPr>
      <w:fldChar w:fldCharType="separate"/>
    </w:r>
    <w:r>
      <w:rPr>
        <w:rStyle w:val="Pagenumber"/>
        <w:sz w:val="22"/>
        <w:rFonts w:ascii="Times New Roman" w:hAnsi="Times New Roman"/>
        <w:lang w:val="fr-FR"/>
      </w:rPr>
      <w:t>6</w:t>
    </w:r>
    <w:r>
      <w:rPr>
        <w:rStyle w:val="Pagenumber"/>
        <w:sz w:val="22"/>
        <w:rFonts w:ascii="Times New Roman" w:hAnsi="Times New Roman"/>
        <w:lang w:val="fr-FR"/>
      </w:rPr>
      <w:fldChar w:fldCharType="end"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jc w:val="center"/>
      <w:rPr/>
    </w:pPr>
    <w:r>
      <w:rPr>
        <w:rStyle w:val="Pagenumber"/>
        <w:rFonts w:ascii="Times New Roman" w:hAnsi="Times New Roman"/>
        <w:sz w:val="22"/>
        <w:lang w:val="fr-FR"/>
      </w:rPr>
      <w:fldChar w:fldCharType="begin"/>
    </w:r>
    <w:r>
      <w:rPr>
        <w:rStyle w:val="Pagenumber"/>
        <w:sz w:val="22"/>
        <w:rFonts w:ascii="Times New Roman" w:hAnsi="Times New Roman"/>
        <w:lang w:val="fr-FR"/>
      </w:rPr>
      <w:instrText xml:space="preserve"> PAGE </w:instrText>
    </w:r>
    <w:r>
      <w:rPr>
        <w:rStyle w:val="Pagenumber"/>
        <w:sz w:val="22"/>
        <w:rFonts w:ascii="Times New Roman" w:hAnsi="Times New Roman"/>
        <w:lang w:val="fr-FR"/>
      </w:rPr>
      <w:fldChar w:fldCharType="separate"/>
    </w:r>
    <w:r>
      <w:rPr>
        <w:rStyle w:val="Pagenumber"/>
        <w:sz w:val="22"/>
        <w:rFonts w:ascii="Times New Roman" w:hAnsi="Times New Roman"/>
        <w:lang w:val="fr-FR"/>
      </w:rPr>
      <w:t>4</w:t>
    </w:r>
    <w:r>
      <w:rPr>
        <w:rStyle w:val="Pagenumber"/>
        <w:sz w:val="22"/>
        <w:rFonts w:ascii="Times New Roman" w:hAnsi="Times New Roman"/>
        <w:lang w:val="fr-FR"/>
      </w:rPr>
      <w:fldChar w:fldCharType="end"/>
    </w:r>
    <w:r>
      <w:rPr>
        <w:rStyle w:val="Pagenumber"/>
        <w:rFonts w:ascii="Times New Roman" w:hAnsi="Times New Roman"/>
        <w:sz w:val="22"/>
        <w:lang w:val="fr-FR"/>
      </w:rPr>
      <w:t>/</w:t>
    </w:r>
    <w:r>
      <w:rPr>
        <w:rStyle w:val="Pagenumber"/>
        <w:rFonts w:ascii="Times New Roman" w:hAnsi="Times New Roman"/>
        <w:sz w:val="22"/>
        <w:lang w:val="fr-FR"/>
      </w:rPr>
      <w:fldChar w:fldCharType="begin"/>
    </w:r>
    <w:r>
      <w:rPr>
        <w:rStyle w:val="Pagenumber"/>
        <w:sz w:val="22"/>
        <w:rFonts w:ascii="Times New Roman" w:hAnsi="Times New Roman"/>
        <w:lang w:val="fr-FR"/>
      </w:rPr>
      <w:instrText xml:space="preserve"> NUMPAGES </w:instrText>
    </w:r>
    <w:r>
      <w:rPr>
        <w:rStyle w:val="Pagenumber"/>
        <w:sz w:val="22"/>
        <w:rFonts w:ascii="Times New Roman" w:hAnsi="Times New Roman"/>
        <w:lang w:val="fr-FR"/>
      </w:rPr>
      <w:fldChar w:fldCharType="separate"/>
    </w:r>
    <w:r>
      <w:rPr>
        <w:rStyle w:val="Pagenumber"/>
        <w:sz w:val="22"/>
        <w:rFonts w:ascii="Times New Roman" w:hAnsi="Times New Roman"/>
        <w:lang w:val="fr-FR"/>
      </w:rPr>
      <w:t>6</w:t>
    </w:r>
    <w:r>
      <w:rPr>
        <w:rStyle w:val="Pagenumber"/>
        <w:sz w:val="22"/>
        <w:rFonts w:ascii="Times New Roman" w:hAnsi="Times New Roman"/>
        <w:lang w:val="fr-FR"/>
      </w:rPr>
      <w:fldChar w:fldCharType="end"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Pieddepage"/>
      <w:jc w:val="center"/>
      <w:rPr/>
    </w:pPr>
    <w:r>
      <w:rPr>
        <w:rStyle w:val="Pagenumber"/>
        <w:rFonts w:ascii="Times New Roman" w:hAnsi="Times New Roman"/>
        <w:sz w:val="22"/>
        <w:lang w:val="fr-FR"/>
      </w:rPr>
      <w:fldChar w:fldCharType="begin"/>
    </w:r>
    <w:r>
      <w:rPr>
        <w:rStyle w:val="Pagenumber"/>
        <w:sz w:val="22"/>
        <w:rFonts w:ascii="Times New Roman" w:hAnsi="Times New Roman"/>
        <w:lang w:val="fr-FR"/>
      </w:rPr>
      <w:instrText xml:space="preserve"> PAGE </w:instrText>
    </w:r>
    <w:r>
      <w:rPr>
        <w:rStyle w:val="Pagenumber"/>
        <w:sz w:val="22"/>
        <w:rFonts w:ascii="Times New Roman" w:hAnsi="Times New Roman"/>
        <w:lang w:val="fr-FR"/>
      </w:rPr>
      <w:fldChar w:fldCharType="separate"/>
    </w:r>
    <w:r>
      <w:rPr>
        <w:rStyle w:val="Pagenumber"/>
        <w:sz w:val="22"/>
        <w:rFonts w:ascii="Times New Roman" w:hAnsi="Times New Roman"/>
        <w:lang w:val="fr-FR"/>
      </w:rPr>
      <w:t>6</w:t>
    </w:r>
    <w:r>
      <w:rPr>
        <w:rStyle w:val="Pagenumber"/>
        <w:sz w:val="22"/>
        <w:rFonts w:ascii="Times New Roman" w:hAnsi="Times New Roman"/>
        <w:lang w:val="fr-FR"/>
      </w:rPr>
      <w:fldChar w:fldCharType="end"/>
    </w:r>
    <w:r>
      <w:rPr>
        <w:rStyle w:val="Pagenumber"/>
        <w:rFonts w:ascii="Times New Roman" w:hAnsi="Times New Roman"/>
        <w:sz w:val="22"/>
        <w:lang w:val="fr-FR"/>
      </w:rPr>
      <w:t>/</w:t>
    </w:r>
    <w:r>
      <w:rPr>
        <w:rStyle w:val="Pagenumber"/>
        <w:rFonts w:ascii="Times New Roman" w:hAnsi="Times New Roman"/>
        <w:sz w:val="22"/>
        <w:lang w:val="fr-FR"/>
      </w:rPr>
      <w:fldChar w:fldCharType="begin"/>
    </w:r>
    <w:r>
      <w:rPr>
        <w:rStyle w:val="Pagenumber"/>
        <w:sz w:val="22"/>
        <w:rFonts w:ascii="Times New Roman" w:hAnsi="Times New Roman"/>
        <w:lang w:val="fr-FR"/>
      </w:rPr>
      <w:instrText xml:space="preserve"> NUMPAGES </w:instrText>
    </w:r>
    <w:r>
      <w:rPr>
        <w:rStyle w:val="Pagenumber"/>
        <w:sz w:val="22"/>
        <w:rFonts w:ascii="Times New Roman" w:hAnsi="Times New Roman"/>
        <w:lang w:val="fr-FR"/>
      </w:rPr>
      <w:fldChar w:fldCharType="separate"/>
    </w:r>
    <w:r>
      <w:rPr>
        <w:rStyle w:val="Pagenumber"/>
        <w:sz w:val="22"/>
        <w:rFonts w:ascii="Times New Roman" w:hAnsi="Times New Roman"/>
        <w:lang w:val="fr-FR"/>
      </w:rPr>
      <w:t>6</w:t>
    </w:r>
    <w:r>
      <w:rPr>
        <w:rStyle w:val="Pagenumber"/>
        <w:sz w:val="22"/>
        <w:rFonts w:ascii="Times New Roman" w:hAnsi="Times New Roman"/>
        <w:lang w:val="fr-FR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10630" w:type="dxa"/>
      <w:jc w:val="left"/>
      <w:tblInd w:w="-650" w:type="dxa"/>
      <w:tblLayout w:type="fixed"/>
      <w:tblCellMar>
        <w:top w:w="0" w:type="dxa"/>
        <w:left w:w="70" w:type="dxa"/>
        <w:bottom w:w="0" w:type="dxa"/>
        <w:right w:w="70" w:type="dxa"/>
      </w:tblCellMar>
      <w:tblLook w:val="01e0" w:noHBand="0" w:noVBand="0" w:firstColumn="1" w:lastRow="1" w:lastColumn="1" w:firstRow="1"/>
    </w:tblPr>
    <w:tblGrid>
      <w:gridCol w:w="3841"/>
      <w:gridCol w:w="6788"/>
    </w:tblGrid>
    <w:tr>
      <w:trPr>
        <w:trHeight w:val="1169" w:hRule="atLeast"/>
      </w:trPr>
      <w:tc>
        <w:tcPr>
          <w:tcW w:w="3841" w:type="dxa"/>
          <w:tcBorders/>
        </w:tcPr>
        <w:p>
          <w:pPr>
            <w:pStyle w:val="Entte"/>
            <w:widowControl w:val="false"/>
            <w:spacing w:lineRule="auto" w:line="252"/>
            <w:ind w:right="-351" w:firstLine="110"/>
            <w:rPr>
              <w:lang w:val="fr-FR"/>
            </w:rPr>
          </w:pPr>
          <w:r>
            <w:rPr/>
            <w:drawing>
              <wp:inline distT="0" distB="0" distL="0" distR="0">
                <wp:extent cx="2400300" cy="739775"/>
                <wp:effectExtent l="0" t="0" r="0" b="0"/>
                <wp:docPr id="4" name="Picture 2" descr="C:\Users\sarah.williams\AppData\Local\Microsoft\Windows\Temporary Internet Files\Content.Outlook\S5J4BNES\Logo_Schola_Europaea_transparent (2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sarah.williams\AppData\Local\Microsoft\Windows\Temporary Internet Files\Content.Outlook\S5J4BNES\Logo_Schola_Europaea_transparent (2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39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88" w:type="dxa"/>
          <w:tcBorders/>
        </w:tcPr>
        <w:p>
          <w:pPr>
            <w:pStyle w:val="Entte"/>
            <w:widowControl w:val="false"/>
            <w:spacing w:lineRule="auto" w:line="252"/>
            <w:ind w:left="-610" w:hanging="0"/>
            <w:jc w:val="right"/>
            <w:rPr>
              <w:sz w:val="28"/>
              <w:lang w:val="fr-FR"/>
            </w:rPr>
          </w:pPr>
          <w:r>
            <w:rPr>
              <w:sz w:val="28"/>
              <w:lang w:val="fr-FR"/>
            </w:rPr>
          </w:r>
        </w:p>
        <w:p>
          <w:pPr>
            <w:pStyle w:val="Entte"/>
            <w:widowControl w:val="false"/>
            <w:spacing w:lineRule="auto" w:line="252"/>
            <w:ind w:left="-610" w:hanging="0"/>
            <w:jc w:val="right"/>
            <w:rPr>
              <w:rFonts w:ascii="Arial" w:hAnsi="Arial" w:cs="Arial"/>
              <w:b/>
              <w:b/>
              <w:lang w:val="fr-FR"/>
            </w:rPr>
          </w:pPr>
          <w:r>
            <w:rPr>
              <w:rFonts w:cs="Arial" w:ascii="Arial" w:hAnsi="Arial"/>
              <w:b/>
              <w:sz w:val="28"/>
              <w:lang w:val="fr-FR"/>
            </w:rPr>
            <w:t>PRÉ-BACCALAURÉAT 2021-2022</w:t>
          </w:r>
        </w:p>
      </w:tc>
    </w:tr>
  </w:tbl>
  <w:p>
    <w:pPr>
      <w:pStyle w:val="Entte"/>
      <w:rPr>
        <w:lang w:val="fr-FR"/>
      </w:rPr>
    </w:pPr>
    <w:r>
      <w:rPr>
        <w:lang w:val="fr-FR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jc w:val="center"/>
      <w:rPr>
        <w:lang w:val="fr-FR"/>
      </w:rPr>
    </w:pPr>
    <w:r>
      <w:rPr>
        <w:rFonts w:ascii="Times New Roman" w:hAnsi="Times New Roman"/>
        <w:b/>
        <w:sz w:val="26"/>
        <w:lang w:val="fr-FR"/>
      </w:rPr>
      <w:t>PRÉ-BACCALAURÉAT EUROPÉEN 20</w:t>
    </w:r>
    <w:r>
      <w:rPr>
        <w:rFonts w:eastAsia="Times New Roman" w:cs="Times New Roman" w:ascii="Times New Roman" w:hAnsi="Times New Roman"/>
        <w:b/>
        <w:sz w:val="26"/>
        <w:lang w:val="fr-FR" w:eastAsia="fr-FR"/>
      </w:rPr>
      <w:t>22</w:t>
    </w:r>
    <w:r>
      <w:rPr>
        <w:rFonts w:ascii="Times New Roman" w:hAnsi="Times New Roman"/>
        <w:b/>
        <w:sz w:val="26"/>
        <w:lang w:val="fr-FR"/>
      </w:rPr>
      <w:t xml:space="preserve"> : MATHÉMATIQUES 3 PÉRIODES</w:t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jc w:val="center"/>
      <w:rPr>
        <w:lang w:val="fr-FR"/>
      </w:rPr>
    </w:pPr>
    <w:r>
      <w:rPr>
        <w:rFonts w:ascii="Times New Roman" w:hAnsi="Times New Roman"/>
        <w:b/>
        <w:sz w:val="26"/>
        <w:lang w:val="fr-FR"/>
      </w:rPr>
      <w:t>PRÉ-BACCALAURÉAT EUROPÉEN 20</w:t>
    </w:r>
    <w:r>
      <w:rPr>
        <w:rFonts w:eastAsia="Times New Roman" w:cs="Times New Roman" w:ascii="Times New Roman" w:hAnsi="Times New Roman"/>
        <w:b/>
        <w:sz w:val="26"/>
        <w:lang w:val="fr-FR" w:eastAsia="fr-FR"/>
      </w:rPr>
      <w:t>22</w:t>
    </w:r>
    <w:r>
      <w:rPr>
        <w:rFonts w:ascii="Times New Roman" w:hAnsi="Times New Roman"/>
        <w:b/>
        <w:sz w:val="26"/>
        <w:lang w:val="fr-FR"/>
      </w:rPr>
      <w:t xml:space="preserve"> : MATHÉMATIQUES 3 PÉRIODES</w:t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jc w:val="center"/>
      <w:rPr>
        <w:lang w:val="fr-FR"/>
      </w:rPr>
    </w:pPr>
    <w:r>
      <w:rPr>
        <w:rFonts w:ascii="Times New Roman" w:hAnsi="Times New Roman"/>
        <w:b/>
        <w:sz w:val="26"/>
        <w:lang w:val="fr-FR"/>
      </w:rPr>
      <w:t>PRÉ-BACCALAURÉAT EUROPÉEN 20</w:t>
    </w:r>
    <w:r>
      <w:rPr>
        <w:rFonts w:eastAsia="Times New Roman" w:cs="Times New Roman" w:ascii="Times New Roman" w:hAnsi="Times New Roman"/>
        <w:b/>
        <w:sz w:val="26"/>
        <w:lang w:val="fr-FR" w:eastAsia="fr-FR"/>
      </w:rPr>
      <w:t>22</w:t>
    </w:r>
    <w:r>
      <w:rPr>
        <w:rFonts w:ascii="Times New Roman" w:hAnsi="Times New Roman"/>
        <w:b/>
        <w:sz w:val="26"/>
        <w:lang w:val="fr-FR"/>
      </w:rPr>
      <w:t xml:space="preserve"> : MATHÉMATIQUES 3 PÉRIODES</w:t>
    </w:r>
  </w:p>
</w:hdr>
</file>

<file path=word/header5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Entte"/>
      <w:jc w:val="center"/>
      <w:rPr>
        <w:lang w:val="fr-FR"/>
      </w:rPr>
    </w:pPr>
    <w:r>
      <w:rPr>
        <w:rFonts w:ascii="Times New Roman" w:hAnsi="Times New Roman"/>
        <w:b/>
        <w:sz w:val="26"/>
        <w:lang w:val="fr-FR"/>
      </w:rPr>
      <w:t>PRÉ-BACCALAURÉAT EUROPÉEN 20</w:t>
    </w:r>
    <w:r>
      <w:rPr>
        <w:rFonts w:eastAsia="Times New Roman" w:cs="Times New Roman" w:ascii="Times New Roman" w:hAnsi="Times New Roman"/>
        <w:b/>
        <w:sz w:val="26"/>
        <w:lang w:val="fr-FR" w:eastAsia="fr-FR"/>
      </w:rPr>
      <w:t>22</w:t>
    </w:r>
    <w:r>
      <w:rPr>
        <w:rFonts w:ascii="Times New Roman" w:hAnsi="Times New Roman"/>
        <w:b/>
        <w:sz w:val="26"/>
        <w:lang w:val="fr-FR"/>
      </w:rPr>
      <w:t xml:space="preserve"> : MATHÉMATIQUES 3 PÉRIODES</w:t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true"/>
  <w:hyphenationZone w:val="425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f44f2"/>
    <w:pPr>
      <w:widowControl/>
      <w:suppressAutoHyphens w:val="true"/>
      <w:bidi w:val="0"/>
      <w:spacing w:before="0" w:after="0"/>
      <w:jc w:val="left"/>
    </w:pPr>
    <w:rPr>
      <w:rFonts w:ascii="Garamond" w:hAnsi="Garamond" w:eastAsia="Times New Roman" w:cs="Times New Roman"/>
      <w:color w:val="auto"/>
      <w:kern w:val="0"/>
      <w:sz w:val="24"/>
      <w:szCs w:val="24"/>
      <w:lang w:val="fr-FR" w:eastAsia="fi-FI" w:bidi="ar-SA"/>
    </w:rPr>
  </w:style>
  <w:style w:type="paragraph" w:styleId="Titre1">
    <w:name w:val="Heading 1"/>
    <w:basedOn w:val="Normal"/>
    <w:next w:val="Normal"/>
    <w:qFormat/>
    <w:pPr>
      <w:keepNext w:val="true"/>
      <w:outlineLvl w:val="0"/>
    </w:pPr>
    <w:rPr>
      <w:rFonts w:ascii="Arial" w:hAnsi="Arial" w:eastAsia="Times New Roman" w:cs="Arial"/>
      <w:b/>
      <w:bCs/>
      <w:lang w:eastAsia="fr-FR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qFormat/>
    <w:rsid w:val="00a06ad8"/>
    <w:rPr>
      <w:rFonts w:ascii="Georgia" w:hAnsi="Georgia" w:eastAsia="Times New Roman" w:cs="Times New Roman"/>
      <w:sz w:val="20"/>
      <w:szCs w:val="24"/>
      <w:lang w:eastAsia="fi-FI"/>
    </w:rPr>
  </w:style>
  <w:style w:type="character" w:styleId="FooterChar" w:customStyle="1">
    <w:name w:val="Footer Char"/>
    <w:basedOn w:val="DefaultParagraphFont"/>
    <w:uiPriority w:val="99"/>
    <w:qFormat/>
    <w:rsid w:val="00a06ad8"/>
    <w:rPr>
      <w:rFonts w:ascii="Garamond" w:hAnsi="Garamond" w:eastAsia="Times New Roman" w:cs="Times New Roman"/>
      <w:sz w:val="24"/>
      <w:szCs w:val="24"/>
      <w:lang w:eastAsia="fi-FI"/>
    </w:rPr>
  </w:style>
  <w:style w:type="character" w:styleId="Linenumber">
    <w:name w:val="line number"/>
    <w:basedOn w:val="DefaultParagraphFont"/>
    <w:uiPriority w:val="99"/>
    <w:semiHidden/>
    <w:unhideWhenUsed/>
    <w:qFormat/>
    <w:rsid w:val="00a06ad8"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45262"/>
    <w:rPr>
      <w:rFonts w:ascii="Segoe UI" w:hAnsi="Segoe UI" w:eastAsia="Times New Roman" w:cs="Segoe UI"/>
      <w:sz w:val="18"/>
      <w:szCs w:val="18"/>
      <w:lang w:eastAsia="fi-FI"/>
    </w:rPr>
  </w:style>
  <w:style w:type="character" w:styleId="LienInternet">
    <w:name w:val="Hyperlink"/>
    <w:basedOn w:val="DefaultParagraphFont"/>
    <w:uiPriority w:val="99"/>
    <w:unhideWhenUsed/>
    <w:rsid w:val="0018750a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18750a"/>
    <w:rPr>
      <w:color w:val="808080"/>
      <w:shd w:fill="E6E6E6" w:val="clear"/>
    </w:rPr>
  </w:style>
  <w:style w:type="character" w:styleId="LienInternetvisit">
    <w:name w:val="FollowedHyperlink"/>
    <w:basedOn w:val="DefaultParagraphFont"/>
    <w:uiPriority w:val="99"/>
    <w:semiHidden/>
    <w:unhideWhenUsed/>
    <w:rsid w:val="0018750a"/>
    <w:rPr>
      <w:color w:val="954F72" w:themeColor="followedHyperlink"/>
      <w:u w:val="single"/>
    </w:rPr>
  </w:style>
  <w:style w:type="character" w:styleId="UnresolvedMention" w:customStyle="1">
    <w:name w:val="Unresolved Mention"/>
    <w:basedOn w:val="DefaultParagraphFont"/>
    <w:uiPriority w:val="99"/>
    <w:qFormat/>
    <w:rsid w:val="003f44f2"/>
    <w:rPr>
      <w:color w:val="605E5C"/>
      <w:shd w:fill="E1DFDD" w:val="clear"/>
    </w:rPr>
  </w:style>
  <w:style w:type="character" w:styleId="FootnoteTextChar" w:customStyle="1">
    <w:name w:val="Footnote Text Char"/>
    <w:basedOn w:val="DefaultParagraphFont"/>
    <w:uiPriority w:val="99"/>
    <w:semiHidden/>
    <w:qFormat/>
    <w:rsid w:val="00f02766"/>
    <w:rPr>
      <w:rFonts w:ascii="Garamond" w:hAnsi="Garamond" w:eastAsia="Times New Roman" w:cs="Times New Roman"/>
      <w:sz w:val="20"/>
      <w:szCs w:val="20"/>
      <w:lang w:eastAsia="fi-FI"/>
    </w:rPr>
  </w:style>
  <w:style w:type="character" w:styleId="Ancredenotedebasdepage">
    <w:name w:val="Footnote Reference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f02766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2860d3"/>
    <w:rPr>
      <w:sz w:val="16"/>
      <w:szCs w:val="16"/>
    </w:rPr>
  </w:style>
  <w:style w:type="character" w:styleId="CommentTextChar" w:customStyle="1">
    <w:name w:val="Comment Text Char"/>
    <w:basedOn w:val="DefaultParagraphFont"/>
    <w:uiPriority w:val="99"/>
    <w:qFormat/>
    <w:rsid w:val="002860d3"/>
    <w:rPr>
      <w:rFonts w:ascii="Garamond" w:hAnsi="Garamond" w:eastAsia="Times New Roman" w:cs="Times New Roman"/>
      <w:sz w:val="20"/>
      <w:szCs w:val="20"/>
      <w:lang w:eastAsia="fi-FI"/>
    </w:rPr>
  </w:style>
  <w:style w:type="character" w:styleId="CommentSubjectChar" w:customStyle="1">
    <w:name w:val="Comment Subject Char"/>
    <w:basedOn w:val="CommentTextChar"/>
    <w:uiPriority w:val="99"/>
    <w:semiHidden/>
    <w:qFormat/>
    <w:rsid w:val="002860d3"/>
    <w:rPr>
      <w:rFonts w:ascii="Garamond" w:hAnsi="Garamond" w:eastAsia="Times New Roman" w:cs="Times New Roman"/>
      <w:b/>
      <w:bCs/>
      <w:sz w:val="20"/>
      <w:szCs w:val="20"/>
      <w:lang w:eastAsia="fi-FI"/>
    </w:rPr>
  </w:style>
  <w:style w:type="character" w:styleId="Pagenumber">
    <w:name w:val="page number"/>
    <w:qFormat/>
    <w:rPr>
      <w:rFonts w:cs="Times New Roman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  <w:lang w:eastAsia="zxx" w:bidi="zxx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HeaderChar"/>
    <w:rsid w:val="00a06ad8"/>
    <w:pPr>
      <w:tabs>
        <w:tab w:val="clear" w:pos="720"/>
        <w:tab w:val="center" w:pos="4819" w:leader="none"/>
        <w:tab w:val="right" w:pos="9638" w:leader="none"/>
      </w:tabs>
    </w:pPr>
    <w:rPr>
      <w:rFonts w:ascii="Georgia" w:hAnsi="Georgia"/>
      <w:sz w:val="20"/>
    </w:rPr>
  </w:style>
  <w:style w:type="paragraph" w:styleId="Pieddepage">
    <w:name w:val="Footer"/>
    <w:basedOn w:val="Normal"/>
    <w:link w:val="FooterChar"/>
    <w:uiPriority w:val="99"/>
    <w:unhideWhenUsed/>
    <w:rsid w:val="00a06ad8"/>
    <w:pPr>
      <w:tabs>
        <w:tab w:val="clear" w:pos="720"/>
        <w:tab w:val="center" w:pos="4513" w:leader="none"/>
        <w:tab w:val="right" w:pos="9026" w:leader="none"/>
      </w:tabs>
    </w:pPr>
    <w:rPr/>
  </w:style>
  <w:style w:type="paragraph" w:styleId="NormalWeb">
    <w:name w:val="Normal (Web)"/>
    <w:basedOn w:val="Normal"/>
    <w:uiPriority w:val="99"/>
    <w:unhideWhenUsed/>
    <w:qFormat/>
    <w:rsid w:val="00a06ad8"/>
    <w:pPr>
      <w:spacing w:beforeAutospacing="1" w:afterAutospacing="1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bc206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45262"/>
    <w:pPr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FootnoteTextChar"/>
    <w:uiPriority w:val="99"/>
    <w:semiHidden/>
    <w:unhideWhenUsed/>
    <w:rsid w:val="00f02766"/>
    <w:pPr/>
    <w:rPr>
      <w:sz w:val="20"/>
      <w:szCs w:val="20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2860d3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2860d3"/>
    <w:pPr/>
    <w:rPr>
      <w:b/>
      <w:bCs/>
    </w:rPr>
  </w:style>
  <w:style w:type="paragraph" w:styleId="Contenudecadre">
    <w:name w:val="Contenu de cadre"/>
    <w:basedOn w:val="Normal"/>
    <w:qFormat/>
    <w:pPr/>
    <w:rPr/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  <w:style w:type="paragraph" w:styleId="Points">
    <w:name w:val="Points"/>
    <w:basedOn w:val="Normal"/>
    <w:qFormat/>
    <w:pPr>
      <w:jc w:val="center"/>
    </w:pPr>
    <w:rPr>
      <w:rFonts w:ascii="Arial" w:hAnsi="Arial" w:eastAsia="Times New Roman" w:cs="Arial"/>
      <w:b/>
      <w:bCs/>
      <w:color w:val="000000"/>
      <w:lang w:eastAsia="fr-FR"/>
    </w:rPr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a06a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header" Target="header2.xml"/><Relationship Id="rId6" Type="http://schemas.openxmlformats.org/officeDocument/2006/relationships/footer" Target="footer2.xml"/><Relationship Id="rId7" Type="http://schemas.openxmlformats.org/officeDocument/2006/relationships/header" Target="header3.xml"/><Relationship Id="rId8" Type="http://schemas.openxmlformats.org/officeDocument/2006/relationships/footer" Target="footer3.xml"/><Relationship Id="rId9" Type="http://schemas.openxmlformats.org/officeDocument/2006/relationships/header" Target="header4.xml"/><Relationship Id="rId10" Type="http://schemas.openxmlformats.org/officeDocument/2006/relationships/footer" Target="footer4.xml"/><Relationship Id="rId11" Type="http://schemas.openxmlformats.org/officeDocument/2006/relationships/header" Target="header5.xml"/><Relationship Id="rId12" Type="http://schemas.openxmlformats.org/officeDocument/2006/relationships/footer" Target="footer5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<Relationship Id="rId17" Type="http://schemas.openxmlformats.org/officeDocument/2006/relationships/customXml" Target="../customXml/item2.xml"/><Relationship Id="rId18" Type="http://schemas.openxmlformats.org/officeDocument/2006/relationships/customXml" Target="../customXml/item3.xml"/><Relationship Id="rId19" Type="http://schemas.openxmlformats.org/officeDocument/2006/relationships/customXml" Target="../customXml/item4.xml"/><Relationship Id="rId20" Type="http://schemas.openxmlformats.org/officeDocument/2006/relationships/customXml" Target="../customXml/item5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_rels/item5.xml.rels><?xml version="1.0" encoding="UTF-8"?>
<Relationships xmlns="http://schemas.openxmlformats.org/package/2006/relationships"><Relationship Id="rId1" Type="http://schemas.openxmlformats.org/officeDocument/2006/relationships/customXmlProps" Target="itemProps5.xml"/>
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e9b0736-c733-4fc3-a517-b8cee6975c2d">MRFFCRYTHP3X-669240590-12</_dlc_DocId>
    <_dlc_DocIdUrl xmlns="ee9b0736-c733-4fc3-a517-b8cee6975c2d">
      <Url>https://eursc.sharepoint.com/sites/userProjects/Formations ICT/eeb1/infos-secondaire/Baccalauréat/_layouts/15/DocIdRedir.aspx?ID=MRFFCRYTHP3X-669240590-12</Url>
      <Description>MRFFCRYTHP3X-669240590-12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4EA7D787A0594BA874341022FDDAE6" ma:contentTypeVersion="2" ma:contentTypeDescription="Crée un document." ma:contentTypeScope="" ma:versionID="2028a224bb3f3056b1ddd361d0e9626f">
  <xsd:schema xmlns:xsd="http://www.w3.org/2001/XMLSchema" xmlns:xs="http://www.w3.org/2001/XMLSchema" xmlns:p="http://schemas.microsoft.com/office/2006/metadata/properties" xmlns:ns2="ee9b0736-c733-4fc3-a517-b8cee6975c2d" xmlns:ns3="1fbad0b3-438c-4bf9-a545-020a7a327e45" targetNamespace="http://schemas.microsoft.com/office/2006/metadata/properties" ma:root="true" ma:fieldsID="6cbbe08235cf3040540a3002f03aab76" ns2:_="" ns3:_="">
    <xsd:import namespace="ee9b0736-c733-4fc3-a517-b8cee6975c2d"/>
    <xsd:import namespace="1fbad0b3-438c-4bf9-a545-020a7a327e4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b0736-c733-4fc3-a517-b8cee6975c2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ad0b3-438c-4bf9-a545-020a7a327e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2C6634-C68B-479D-A7B0-9C49D3DE6B1B}"/>
</file>

<file path=customXml/itemProps2.xml><?xml version="1.0" encoding="utf-8"?>
<ds:datastoreItem xmlns:ds="http://schemas.openxmlformats.org/officeDocument/2006/customXml" ds:itemID="{46AB4266-E273-404E-A9DF-FCC2C6A44DB0}"/>
</file>

<file path=customXml/itemProps3.xml><?xml version="1.0" encoding="utf-8"?>
<ds:datastoreItem xmlns:ds="http://schemas.openxmlformats.org/officeDocument/2006/customXml" ds:itemID="{7C60F1F9-A0AD-4A78-A158-E36F4BB6304C}"/>
</file>

<file path=customXml/itemProps4.xml><?xml version="1.0" encoding="utf-8"?>
<ds:datastoreItem xmlns:ds="http://schemas.openxmlformats.org/officeDocument/2006/customXml" ds:itemID="{B636DB8D-940C-4E60-B900-DB31F6D8B5C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0BAA0D7E-D4E0-439F-A157-1612EBD2A9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LibreOffice/7.4.3.2$Linux_X86_64 LibreOffice_project/40$Build-2</Application>
  <AppVersion>15.0000</AppVersion>
  <Pages>6</Pages>
  <Words>899</Words>
  <Characters>4340</Characters>
  <CharactersWithSpaces>5124</CharactersWithSpaces>
  <Paragraphs>151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2020-12-21T09:31:00Z</dcterms:created>
  <dc:creator>Francesca Ross</dc:creator>
  <dc:description/>
  <dc:language>fr-FR</dc:language>
  <cp:lastModifiedBy/>
  <cp:lastPrinted>2021-03-24T09:38:00Z</cp:lastPrinted>
  <dcterms:modified xsi:type="dcterms:W3CDTF">2023-01-16T21:56:22Z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0x010100B04EA7D787A0594BA874341022FDDAE6</vt:lpwstr>
  </property>
  <property fmtid="{D5CDD505-2E9C-101B-9397-08002B2CF9AE}" pid="3" name="_dlc_DocIdItemGuid">
    <vt:lpwstr>ed3510c9-32c0-4b6d-aefb-802db93a887e</vt:lpwstr>
  </property>
</Properties>
</file>